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CF" w:rsidRDefault="000E4ACF" w:rsidP="000E4ACF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работы МО обществоведческого цикла за 2020-2021 гг.</w:t>
      </w:r>
    </w:p>
    <w:p w:rsidR="000E4ACF" w:rsidRDefault="000E4ACF" w:rsidP="000E4ACF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анализа:</w:t>
      </w: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степень реализации поставленных перед членами МО задач;     наметить план работы МО на новый учебный год.</w:t>
      </w:r>
    </w:p>
    <w:p w:rsidR="000E4ACF" w:rsidRDefault="000E4ACF" w:rsidP="000E4ACF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на 2020-21  учебный год: </w:t>
      </w:r>
    </w:p>
    <w:p w:rsidR="000E4ACF" w:rsidRDefault="000E4ACF" w:rsidP="000E4ACF">
      <w:pPr>
        <w:pStyle w:val="a3"/>
        <w:spacing w:before="0" w:beforeAutospacing="0" w:after="0" w:afterAutospacing="0"/>
        <w:ind w:left="142" w:firstLine="566"/>
        <w:jc w:val="both"/>
        <w:rPr>
          <w:b/>
        </w:rPr>
      </w:pPr>
      <w:r>
        <w:rPr>
          <w:b/>
        </w:rPr>
        <w:t>информационное направление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  <w:rPr>
          <w:b/>
        </w:rPr>
      </w:pPr>
      <w:r>
        <w:t xml:space="preserve">изучение нормативных документов и материалов; </w:t>
      </w:r>
    </w:p>
    <w:p w:rsidR="000E4ACF" w:rsidRDefault="000E4ACF" w:rsidP="000E4ACF">
      <w:pPr>
        <w:pStyle w:val="a3"/>
        <w:spacing w:before="0" w:beforeAutospacing="0" w:after="0" w:afterAutospacing="0"/>
        <w:ind w:left="660"/>
        <w:jc w:val="both"/>
        <w:rPr>
          <w:b/>
        </w:rPr>
      </w:pPr>
      <w:r>
        <w:rPr>
          <w:b/>
          <w:lang w:val="en-US"/>
        </w:rPr>
        <w:t>организационно-методическое направление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>реализации программ по учебным предметам в соответствии с ФГОС, в том числе адаптированных программ для детей с ограниченными возможностями здоровья и</w:t>
      </w:r>
      <w:r>
        <w:rPr>
          <w:shd w:val="clear" w:color="auto" w:fill="FFFFFF"/>
        </w:rPr>
        <w:t xml:space="preserve"> обучающихся с умственной отсталостью (интеллектуальными нарушениями)</w:t>
      </w:r>
      <w:r>
        <w:rPr>
          <w:shd w:val="clear" w:color="auto" w:fill="FFFFFF"/>
          <w:lang w:val="en-US"/>
        </w:rPr>
        <w:t>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>сопровождение и поддержка одаренных и высокомотивированных обучающихся;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>профориентационная работа;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реализация предпрофильной и профильной подготовки обучающихся;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>реализация и мониторинг оценивания планируемых результатов изучения (предмета) в соответствии с ФГОС;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усиление практико-ориентированной направленности повышения профессионального уровня педагогов;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>совершенствование профессионального мастерства педагогов, повышение компетентности и ответственности педагога за качество работы;</w:t>
      </w:r>
    </w:p>
    <w:p w:rsidR="000E4ACF" w:rsidRDefault="000E4ACF" w:rsidP="000E4AC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- включение  педагогов  в  реализацию национальных  проектов  «Образование»;</w:t>
      </w:r>
    </w:p>
    <w:p w:rsidR="000E4ACF" w:rsidRDefault="000E4ACF" w:rsidP="000E4A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включение педагогов в работу в цифровых средах: Электронный дневник, ЯКласс, Яндекс.Учебник </w:t>
      </w:r>
      <w:r>
        <w:rPr>
          <w:rFonts w:ascii="Times New Roman" w:hAnsi="Times New Roman" w:cs="Times New Roman"/>
          <w:bCs/>
          <w:sz w:val="24"/>
          <w:szCs w:val="24"/>
        </w:rPr>
        <w:t xml:space="preserve">«Знаника», «Учи.ру» «Российская электронная школа» </w:t>
      </w:r>
      <w:r>
        <w:rPr>
          <w:rFonts w:ascii="Times New Roman" w:hAnsi="Times New Roman" w:cs="Times New Roman"/>
          <w:sz w:val="24"/>
          <w:szCs w:val="24"/>
        </w:rPr>
        <w:t>и др.</w:t>
      </w:r>
    </w:p>
    <w:p w:rsidR="000E4ACF" w:rsidRDefault="000E4ACF" w:rsidP="000E4ACF">
      <w:pPr>
        <w:pStyle w:val="a3"/>
        <w:spacing w:before="0" w:beforeAutospacing="0" w:after="0" w:afterAutospacing="0"/>
        <w:ind w:left="660"/>
        <w:jc w:val="both"/>
        <w:rPr>
          <w:b/>
        </w:rPr>
      </w:pPr>
      <w:r>
        <w:rPr>
          <w:b/>
          <w:lang w:val="en-US"/>
        </w:rPr>
        <w:t>консультационное направление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 xml:space="preserve">оказание консультационной помощи педагогам  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>сопровождение педагогов, показавших низкие результаты мониторинговых работ ОГЭ, ЕГЭ. Организация работы с учителями в рамках подготовки к ВПР, ГИА;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</w:pPr>
      <w:r>
        <w:t>оказание методической помощи педагогам по формированию функциональной (естественнонаучной) грамотности обучающихся;</w:t>
      </w:r>
    </w:p>
    <w:p w:rsidR="000E4ACF" w:rsidRDefault="000E4ACF" w:rsidP="000E4ACF">
      <w:pPr>
        <w:pStyle w:val="a3"/>
        <w:spacing w:before="0" w:beforeAutospacing="0" w:after="0" w:afterAutospacing="0"/>
        <w:ind w:left="660"/>
        <w:jc w:val="both"/>
        <w:rPr>
          <w:b/>
          <w:lang w:val="en-US"/>
        </w:rPr>
      </w:pPr>
      <w:r>
        <w:rPr>
          <w:b/>
          <w:lang w:val="en-US"/>
        </w:rPr>
        <w:t>аналитическое направление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  <w:rPr>
          <w:b/>
        </w:rPr>
      </w:pPr>
      <w:r>
        <w:t>выявление профессиональных дефицитов педагогов дидактического и методического характера;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/>
        <w:ind w:left="1020"/>
        <w:jc w:val="both"/>
        <w:rPr>
          <w:b/>
        </w:rPr>
      </w:pPr>
      <w:r>
        <w:t>реализация принципа преемственности начального, основного и среднего образования;</w:t>
      </w:r>
    </w:p>
    <w:p w:rsidR="000E4ACF" w:rsidRDefault="000E4ACF" w:rsidP="000E4AC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825"/>
        <w:jc w:val="both"/>
        <w:rPr>
          <w:color w:val="008000"/>
        </w:rPr>
      </w:pPr>
      <w:r>
        <w:t xml:space="preserve">ведение и использование результатов мониторинга освоения обучающимися общеобразовательных программ в рамках подготовки к ВПР, итоговой аттестации, международных  исследований качества образования </w:t>
      </w:r>
      <w:r>
        <w:rPr>
          <w:lang w:val="en-US"/>
        </w:rPr>
        <w:t>TIMSS</w:t>
      </w:r>
      <w:r>
        <w:t xml:space="preserve">, </w:t>
      </w:r>
      <w:r>
        <w:rPr>
          <w:lang w:val="en-US"/>
        </w:rPr>
        <w:t>PISA</w:t>
      </w:r>
      <w:r>
        <w:t>.</w:t>
      </w:r>
    </w:p>
    <w:p w:rsidR="000E4ACF" w:rsidRDefault="000E4ACF" w:rsidP="000E4ACF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анализа:</w:t>
      </w: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и методическая работа членов МО.</w:t>
      </w: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2020-21  учебном году МО обществоведческого цикла работало в составе 4 учителя: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методического объединения учителей обществоведческого цикла МОБУ «Саракташская средняя общеобразовательная школа №1 имени 70-летия Победы в Великой Отечественной войне» 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2"/>
        <w:tblW w:w="10275" w:type="dxa"/>
        <w:tblInd w:w="-113" w:type="dxa"/>
        <w:tblLook w:val="04A0" w:firstRow="1" w:lastRow="0" w:firstColumn="1" w:lastColumn="0" w:noHBand="0" w:noVBand="1"/>
      </w:tblPr>
      <w:tblGrid>
        <w:gridCol w:w="1781"/>
        <w:gridCol w:w="1559"/>
        <w:gridCol w:w="2331"/>
        <w:gridCol w:w="2205"/>
        <w:gridCol w:w="992"/>
        <w:gridCol w:w="377"/>
        <w:gridCol w:w="1030"/>
      </w:tblGrid>
      <w:tr w:rsidR="000E4ACF" w:rsidTr="000E4ACF">
        <w:trPr>
          <w:trHeight w:val="405"/>
        </w:trPr>
        <w:tc>
          <w:tcPr>
            <w:tcW w:w="10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 учителей истории и обществознания</w:t>
            </w:r>
          </w:p>
        </w:tc>
      </w:tr>
      <w:tr w:rsidR="000E4ACF" w:rsidTr="000E4ACF">
        <w:trPr>
          <w:trHeight w:val="41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ММО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педагога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Специальность по диплому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Образование, стаж, категория</w:t>
            </w:r>
          </w:p>
        </w:tc>
      </w:tr>
      <w:tr w:rsidR="000E4ACF" w:rsidTr="000E4ACF">
        <w:trPr>
          <w:trHeight w:val="299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СОШ №1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СОШ №1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0E4ACF" w:rsidTr="000E4ACF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ACF" w:rsidRDefault="000E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 П.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СОШ №1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0E4ACF" w:rsidTr="000E4ACF">
        <w:trPr>
          <w:trHeight w:val="6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ACF" w:rsidRDefault="000E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И.И.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СОШ №1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0E4ACF" w:rsidTr="000E4ACF">
        <w:trPr>
          <w:trHeight w:val="6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ACF" w:rsidRDefault="000E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Шингараева А.С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СОШ №1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ОДНКНР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Учителя- предметники обществоведческого цикла  имеют квалификационные категории в соответствие с пройденной аттестацией:</w:t>
      </w:r>
    </w:p>
    <w:tbl>
      <w:tblPr>
        <w:tblStyle w:val="af2"/>
        <w:tblpPr w:leftFromText="180" w:rightFromText="180" w:vertAnchor="text" w:horzAnchor="margin" w:tblpY="339"/>
        <w:tblW w:w="9632" w:type="dxa"/>
        <w:tblLayout w:type="fixed"/>
        <w:tblLook w:val="04A0" w:firstRow="1" w:lastRow="0" w:firstColumn="1" w:lastColumn="0" w:noHBand="0" w:noVBand="1"/>
      </w:tblPr>
      <w:tblGrid>
        <w:gridCol w:w="1078"/>
        <w:gridCol w:w="3196"/>
        <w:gridCol w:w="2293"/>
        <w:gridCol w:w="639"/>
        <w:gridCol w:w="2426"/>
      </w:tblGrid>
      <w:tr w:rsidR="00A35E19" w:rsidTr="00A35E19">
        <w:trPr>
          <w:trHeight w:val="1032"/>
        </w:trPr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И.О.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A35E19" w:rsidTr="00A35E19">
        <w:trPr>
          <w:trHeight w:val="1032"/>
        </w:trPr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Юлия Анатольевна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обществознание</w:t>
            </w:r>
          </w:p>
        </w:tc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№01-21/638 от 904.21</w:t>
            </w:r>
          </w:p>
        </w:tc>
      </w:tr>
      <w:tr w:rsidR="00A35E19" w:rsidTr="00A35E19">
        <w:trPr>
          <w:trHeight w:val="1032"/>
        </w:trPr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Ирина Ивановна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обществознание</w:t>
            </w:r>
          </w:p>
        </w:tc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№01-21/803 от 13.05.21</w:t>
            </w:r>
          </w:p>
        </w:tc>
      </w:tr>
      <w:tr w:rsidR="00A35E19" w:rsidTr="00A35E19">
        <w:trPr>
          <w:trHeight w:val="1032"/>
        </w:trPr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Наталья Петровна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обществознание,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ОДНКНР</w:t>
            </w:r>
          </w:p>
        </w:tc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№01-21/920</w:t>
            </w:r>
          </w:p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08.05.2018</w:t>
            </w:r>
          </w:p>
        </w:tc>
      </w:tr>
      <w:tr w:rsidR="00A35E19" w:rsidTr="00A35E19">
        <w:trPr>
          <w:trHeight w:val="1032"/>
        </w:trPr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E19" w:rsidRDefault="00A35E1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Шингараева А.С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E19" w:rsidRDefault="00A3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A35E19" w:rsidP="000E4A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E4A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года учителя –предметники работали над внедрением методической темы</w:t>
      </w:r>
      <w:r w:rsidR="000E4A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E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профессиональных компетентностей педагогов школы как фактор достижения современного качества образования в условиях реализации ФГОС» и </w:t>
      </w:r>
      <w:r w:rsidR="000E4A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проблемой школы: Обеспечение условий получения качественного образования учащимися на всех ступенях обучения. 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учителей обществоведческого цикла ведется в нескольких направлениях: 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-методическая деятельность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-мониторинговые  исследования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к ОГЭ и ЕГЭ по истории и обществознанию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-внеклассная работа </w:t>
      </w: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текущем учебном году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ШМО    строилась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требованиями всех нормативно – правовых документов, регламентирующих деятельность учителя в условиях современной системы школьного образования, планом работы школьного методического объединения учителей обществоведческого цикла, общешкольной методической темой,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методической темой ШМО, отражая работу п</w:t>
      </w:r>
      <w:r w:rsidR="00073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реализации задач на 2020-21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год, связанных с внедрением национального проекта «Образование»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самообразования педагогов обществоведческого цикла  МОБУ СОШ №1 на 2019-2020учебный год отражали проблему МО: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936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87"/>
        <w:gridCol w:w="2109"/>
        <w:gridCol w:w="644"/>
        <w:gridCol w:w="721"/>
        <w:gridCol w:w="3960"/>
        <w:gridCol w:w="1239"/>
      </w:tblGrid>
      <w:tr w:rsidR="000E4ACF" w:rsidTr="000E4ACF">
        <w:trPr>
          <w:trHeight w:val="122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педагога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педстаж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работы по данной теме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(первый год, 1год, 2 года, 3 года)</w:t>
            </w:r>
          </w:p>
        </w:tc>
      </w:tr>
      <w:tr w:rsidR="000E4ACF" w:rsidTr="000E4ACF">
        <w:trPr>
          <w:trHeight w:val="117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Юлия Анатольевна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электронных образовательных ресурсов на уроках обществоведческого цикла  как средство мотивации и качества обучения.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73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0E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E4ACF" w:rsidTr="000E4ACF">
        <w:trPr>
          <w:trHeight w:val="130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Наталья Петровна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электронных образовательных ресурсов на уроках обществоведческого цикла  как средство мотивации и качества обучения.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73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0E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E4ACF" w:rsidTr="000E4ACF">
        <w:trPr>
          <w:trHeight w:val="102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Ирина Ивановна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электронных образовательных ресурсов на уроках обществоведческого цикла  как средство мотивации и качества обучения.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 w:rsidP="0007343D">
            <w:pPr>
              <w:pStyle w:val="ad"/>
              <w:numPr>
                <w:ilvl w:val="0"/>
                <w:numId w:val="11"/>
              </w:numPr>
            </w:pPr>
            <w:r>
              <w:t>год</w:t>
            </w:r>
          </w:p>
        </w:tc>
        <w:bookmarkStart w:id="0" w:name="_GoBack"/>
        <w:bookmarkEnd w:id="0"/>
      </w:tr>
    </w:tbl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pStyle w:val="a3"/>
        <w:spacing w:before="0" w:beforeAutospacing="0" w:after="0" w:afterAutospacing="0" w:line="276" w:lineRule="auto"/>
        <w:jc w:val="both"/>
        <w:rPr>
          <w:color w:val="008000"/>
        </w:rPr>
      </w:pPr>
      <w:r>
        <w:t xml:space="preserve">Исходя из темы методического объединения учителей обществоведческого цикла: </w:t>
      </w:r>
      <w:r>
        <w:rPr>
          <w:b/>
        </w:rPr>
        <w:t>«</w:t>
      </w:r>
      <w:r>
        <w:t>Использование электронных образовательных ресурсов на уроках обществоведческого цикла  как средство мотивации и качества обучения</w:t>
      </w:r>
      <w:r>
        <w:rPr>
          <w:b/>
        </w:rPr>
        <w:t>»</w:t>
      </w:r>
      <w:r>
        <w:t xml:space="preserve">, были определены </w:t>
      </w:r>
      <w:r>
        <w:rPr>
          <w:b/>
          <w:u w:val="single"/>
        </w:rPr>
        <w:t>задачи</w:t>
      </w:r>
      <w:r>
        <w:t xml:space="preserve"> МО, которые решались  через совершенствование методики проведения уроков с использованием ЦОР. На заседаниях МО  и в методические недели были рассмотрены методические вопросы «Возможности использования ЦОР на уроках обществоведческого цикла», «ЦОР как инструмент для подготовки в ОГЭ, ЕГЭ, ВПР». «Работа в цифровых средах: Электронный дневник, ЯКласс, Яндекс.Учебник </w:t>
      </w:r>
      <w:r>
        <w:rPr>
          <w:bCs/>
        </w:rPr>
        <w:t xml:space="preserve">«Знаника», «Учи.ру» «Российская электронная школа» </w:t>
      </w:r>
      <w:r>
        <w:t xml:space="preserve">и др». В рамках нацпроекта «Образование» изучены теоретические основы формирования функциональной (естественнонаучной) грамотности обучающихся. Рассмотрена новая система оценивания аттестации педагогических работников: «Национальная система учительского роста (НСУР)», «Единые федеральные оценочные материалы (ЕФОМЫ). Знакомство с международными   исследованиями  качества образования </w:t>
      </w:r>
      <w:r>
        <w:rPr>
          <w:lang w:val="en-US"/>
        </w:rPr>
        <w:t>TIMSS</w:t>
      </w:r>
      <w:r>
        <w:t xml:space="preserve">, </w:t>
      </w:r>
      <w:r>
        <w:rPr>
          <w:lang w:val="en-US"/>
        </w:rPr>
        <w:t>PISA</w:t>
      </w:r>
      <w:r>
        <w:t>.</w:t>
      </w: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на заседаниях МО  рассмотрены вопросы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Обсуждение и утверждение плана работы МО на новый учебный год; утверждение рабочих программ учителей.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Мониторинг успеваемости и качества знаний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Подготовка к ВПР, текущей и итоговой аттестации учащихся,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lastRenderedPageBreak/>
        <w:t>Работа над новыми темами самообразования учителей с целью внедрения в образовательный процесс цифровых образовательных ресурсов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Проведение предметной недели, проведение внеклассной работы по предмету.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Обмен опытом в рамках тем предметных недель, взаимопосещение, круглые столы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Изучение работы с мотивированными детьми, итогов участия учащихся во Всероссийских олимпиадах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Обобщение опыта работы со слабоуспевающими учениками.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Адаптация обучающихся 5 классов в среднем звене.</w:t>
      </w:r>
    </w:p>
    <w:p w:rsidR="000E4ACF" w:rsidRDefault="000E4ACF" w:rsidP="005B41B8">
      <w:pPr>
        <w:pStyle w:val="ad"/>
        <w:numPr>
          <w:ilvl w:val="0"/>
          <w:numId w:val="15"/>
        </w:numPr>
        <w:jc w:val="both"/>
      </w:pPr>
      <w:r>
        <w:t>Создание фонда оценочных средств.</w:t>
      </w:r>
    </w:p>
    <w:p w:rsidR="000E4ACF" w:rsidRDefault="000E4ACF" w:rsidP="000E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которые выносились на заседания МО,  соответствовали целям и позволили в полном объёме решить поставленные задачи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школьного методического объединения приложили максимум усилий для реа</w:t>
      </w:r>
      <w:r w:rsidR="003B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лизации поставленных в 2020-21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целей и задач.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учителей ШМО носила творческий характер, отличалась стремлением проводить мероприятия методического объединения с целью совершенствования профессиональной подготовки и методического мастерства педагогов, обогащения практического опыта учителей – предметников.</w:t>
      </w:r>
    </w:p>
    <w:p w:rsidR="000E4ACF" w:rsidRDefault="000E4ACF" w:rsidP="000E4A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Преподавание предметов обществоведческого цикла велось по разработанным программам учителями высшей категории Еремеевой Ю.А и Кузнецовой И. И. по обществознанию, истории, элективн</w:t>
      </w:r>
      <w:r w:rsidR="003B6DBC">
        <w:rPr>
          <w:rFonts w:ascii="Times New Roman" w:hAnsi="Times New Roman" w:cs="Times New Roman"/>
          <w:sz w:val="24"/>
          <w:szCs w:val="24"/>
        </w:rPr>
        <w:t>ым курсам , ОДНКНР (Шингараева А.С.</w:t>
      </w:r>
      <w:r>
        <w:rPr>
          <w:rFonts w:ascii="Times New Roman" w:hAnsi="Times New Roman" w:cs="Times New Roman"/>
          <w:sz w:val="24"/>
          <w:szCs w:val="24"/>
        </w:rPr>
        <w:t xml:space="preserve">) 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Федеральным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29 декабря 2012 г. N 273-ФЗ "Об образовании в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Федерации", (ст. 12, п.5); Федеральным государственным образовательным стандартом основного общего образования (приказ Минобрнауки России от 17 декабря 2010 года № 1897, зарегистрирован Минюстом России 1 февраля 2011 года, регистрационный № 19644; в ред. приказа от 31.12.2015 №1577); Основной образовательной программой основного общего образования муниципального общеобразовательного бюджетного учреждения «Саракташская средняя общеобразовательная школа №1 имени 70-летия Победы в Великой Отечественной войне» (утверждена директором школы приказ №46 от 01.09.2017г); Учебным планом  муниципального общеобразовательного бюджетного учреждения «Саракташская средняя общеобразовательная школа №1 имени 70-летия Победы в Великой Отечественной войне» на 2018- 2019 учебный год;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среднего общего образования (приказ Минобрнауки России от 17 мая 2012 года № 413, зарегистрирован Минюстом России 7 июня 2012 года, регистрационный № 24480; в ред. приказа от 31.12.2015 №1578);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среднего общего образования МОБУ «Саракташская средняя общеобразовательная школа № 1 имени 70-летия Победы в Великой Отечественной войне» </w:t>
      </w:r>
      <w:r>
        <w:rPr>
          <w:rFonts w:ascii="Times New Roman" w:hAnsi="Times New Roman" w:cs="Times New Roman"/>
          <w:sz w:val="24"/>
          <w:szCs w:val="24"/>
        </w:rPr>
        <w:t>были разработаны рабочие программы. Рабочие программы сгруппированы по ступеням образования и предметам: 5-9 класс,10-11 класс по истории, обществознанию и элективным курсам. Элективные курсы  преподавал</w:t>
      </w:r>
      <w:r w:rsidR="003B6DBC">
        <w:rPr>
          <w:rFonts w:ascii="Times New Roman" w:hAnsi="Times New Roman" w:cs="Times New Roman"/>
          <w:sz w:val="24"/>
          <w:szCs w:val="24"/>
        </w:rPr>
        <w:t>ись по рабочим программам для 11</w:t>
      </w:r>
      <w:r>
        <w:rPr>
          <w:rFonts w:ascii="Times New Roman" w:hAnsi="Times New Roman" w:cs="Times New Roman"/>
          <w:sz w:val="24"/>
          <w:szCs w:val="24"/>
        </w:rPr>
        <w:t xml:space="preserve"> класса по темам «Общест</w:t>
      </w:r>
      <w:r w:rsidR="003B6DBC">
        <w:rPr>
          <w:rFonts w:ascii="Times New Roman" w:hAnsi="Times New Roman" w:cs="Times New Roman"/>
          <w:sz w:val="24"/>
          <w:szCs w:val="24"/>
        </w:rPr>
        <w:t>вознание: теория и практика» (11</w:t>
      </w:r>
      <w:r>
        <w:rPr>
          <w:rFonts w:ascii="Times New Roman" w:hAnsi="Times New Roman" w:cs="Times New Roman"/>
          <w:sz w:val="24"/>
          <w:szCs w:val="24"/>
        </w:rPr>
        <w:t xml:space="preserve"> класс), в целях дополнительной подготовки учащихся к ОГЭ, ЕГЭ. Рабочая программа элективного курса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18765B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разработана Кузнецовой И.И.  </w:t>
      </w:r>
      <w:r w:rsidR="0018765B">
        <w:rPr>
          <w:rFonts w:ascii="Times New Roman" w:hAnsi="Times New Roman" w:cs="Times New Roman"/>
          <w:sz w:val="24"/>
          <w:szCs w:val="24"/>
        </w:rPr>
        <w:t xml:space="preserve">Для 5 классов </w:t>
      </w:r>
      <w:r>
        <w:rPr>
          <w:rFonts w:ascii="Times New Roman" w:hAnsi="Times New Roman" w:cs="Times New Roman"/>
          <w:sz w:val="24"/>
          <w:szCs w:val="24"/>
        </w:rPr>
        <w:t xml:space="preserve"> Шингараевой А.С. разработана рабочая программа по ОДНКНР, направленная  на духовно-нравственное развитие культуры учащихся. В этом учебном году Еремеевой Ю.А разработана и внедрена рабочая программа  </w:t>
      </w:r>
      <w:r w:rsidR="0018765B">
        <w:rPr>
          <w:rFonts w:ascii="Times New Roman" w:hAnsi="Times New Roman" w:cs="Times New Roman"/>
          <w:sz w:val="24"/>
          <w:szCs w:val="24"/>
        </w:rPr>
        <w:t xml:space="preserve">внеурочной деятельности для 9-х классов </w:t>
      </w:r>
      <w:r>
        <w:rPr>
          <w:rFonts w:ascii="Times New Roman" w:hAnsi="Times New Roman" w:cs="Times New Roman"/>
          <w:sz w:val="24"/>
          <w:szCs w:val="24"/>
        </w:rPr>
        <w:t>«Финансовая грамот</w:t>
      </w:r>
      <w:r w:rsidR="0018765B">
        <w:rPr>
          <w:rFonts w:ascii="Times New Roman" w:hAnsi="Times New Roman" w:cs="Times New Roman"/>
          <w:sz w:val="24"/>
          <w:szCs w:val="24"/>
        </w:rPr>
        <w:t>ность» , которая преподавалась дистационно, в силу сложного режима работы школы в условиях пандемии.</w:t>
      </w:r>
    </w:p>
    <w:p w:rsidR="000E4ACF" w:rsidRDefault="000E4ACF" w:rsidP="000E4A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Таким образом, все рабочие программы соответствовали требованиям  программ общеобразовательных учреждений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за 2019-2020 пройдены в полном объеме.  </w:t>
      </w:r>
    </w:p>
    <w:p w:rsidR="000E4ACF" w:rsidRDefault="000E4ACF" w:rsidP="000E4ACF">
      <w:pPr>
        <w:tabs>
          <w:tab w:val="center" w:pos="4153"/>
          <w:tab w:val="right" w:pos="830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Учителями ШМО широко использовались на уроках, продолжалось накопление и систематизация наглядного, дидактического и раздаточного материалов.  Создано большое количество презентаций к урокам. У учителей имеется необходимый учебный видео материал для работы на уроке. Очень активно педагоги используют видеоуроки </w:t>
      </w:r>
      <w:r w:rsidR="0018765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презентации с сайта интернет и цифровых образовательных площадок, в частности применяемую более активно                 «Российская электронная школа»</w:t>
      </w:r>
      <w:r w:rsidR="005B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учебного года велась диссеминация опыта и работа педагогов в методических неделях. </w:t>
      </w:r>
    </w:p>
    <w:p w:rsidR="000E4ACF" w:rsidRDefault="000E4ACF" w:rsidP="000E4AC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 неделя учителей обществоведческого цикла прошла  с 18-25 ноября по теме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«Использование цифровой образовательной среды в процессе обучения» Цель: Выявление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возможности внедрения информационных и коммуникационных технологий в практику преподавания предметов история и обществознание. В  рамках недели план предусматривал знакомство с национальными проектами «Образование в Оренбургской области», и в частности, знакомство с проектом «Цифровая образовательная среда», который планируется  реализовать  в нашей школе. В процессе работы коллег были изучены теоретические основы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цифровой образовательной среды образовательной организации в условиях реализации ФГОС (Кузнецова И. И). Руководителем МО организовано знакомство и  практикум по  освоению цифровых  образовательных ресурсов для школ таких как «Якласс», Яндекскласс, РЭШ, МЭШ, Учи.ру. В качестве обмена опытом между коллегами произошло знакомство с использованием бесплатных цифровых сервисов на уроках и во внеурочной деятельности: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https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://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wordart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com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://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,sites . google . com - сервисы Google ;</w:t>
      </w:r>
      <w:hyperlink r:id="rId7" w:history="1"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val="en-US" w:eastAsia="ru-RU"/>
          </w:rPr>
          <w:t>http</w:t>
        </w:r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eastAsia="ru-RU"/>
          </w:rPr>
          <w:t>://</w:t>
        </w:r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val="en-US" w:eastAsia="ru-RU"/>
          </w:rPr>
          <w:t>www</w:t>
        </w:r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eastAsia="ru-RU"/>
          </w:rPr>
          <w:t>.</w:t>
        </w:r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val="en-US" w:eastAsia="ru-RU"/>
          </w:rPr>
          <w:t>zentation</w:t>
        </w:r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eastAsia="ru-RU"/>
          </w:rPr>
          <w:t>.</w:t>
        </w:r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val="en-US" w:eastAsia="ru-RU"/>
          </w:rPr>
          <w:t>com</w:t>
        </w:r>
        <w:r>
          <w:rPr>
            <w:rStyle w:val="af3"/>
            <w:rFonts w:ascii="Times New Roman" w:eastAsia="Times New Roman" w:hAnsi="Times New Roman" w:cs="Times New Roman"/>
            <w:color w:val="auto"/>
            <w:sz w:val="24"/>
            <w:szCs w:val="24"/>
            <w:shd w:val="clear" w:color="auto" w:fill="FFFFFF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https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://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izi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travel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ru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creat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полезных ссылок  на интернет-ресурсы для использования в профессиональной деятельности современного педагога. Еремеевой Ю.А проведен мастеркласс по использованию сайтов Решу ОГЭ, ЕГЭ, ВПР в онлайн обучении и подготовке к итоговой аттестации. Одной из форм работы методической недели стало обращение к опыту коллег на сайте «Социальная сеть работников</w:t>
      </w:r>
    </w:p>
    <w:p w:rsidR="000E4ACF" w:rsidRDefault="000E4ACF" w:rsidP="000E4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nsportal.ru» по теме "Цифровые образовательные ресурсы на уроках истории и обществознания". (из опыта работы Грауберг Олеся Владимировна).  Завершающим мероприятием стало взаимопосещение уроков и заседание круглого стола «Методика использования ЦОР на уроках обществоведческого цикла». Членами МО были разработаны рекомендации по применению ЦОР на уроках истории и обществознания.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Таким образом, работа МО в рамках недели по теме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«Использование цифровой образовательной среды в процессе обучения»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привела коллег к выводу о том, что формирование цифровой образовательной среды образовательной организации позволит обеспечить модернизацию образовательного процесса, внедрить в педагогическую практику технологии электронного обучения, модели смешанного обучения, автоматизирует процессы управления качеством образования, формирование у школьников навыков обучения в цифровом мире, умению создавать цифровые проекты для своей будущей профессии, присутствие в образовательной организации в сети Интернет.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17-25 февраля коллеги обществоведческого цикла приняли участие в проведении методической недели «Формирование функциональной грамотности обучающихся на уроке». План работы предусматривал изучение теоретических основ данной методической темы,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обмен опытом через круглый стол и взаимопосещение уроков. Были рассмотрены следующие вопросы: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«Функциональная грамотность как результат развития компетенций учащихся»;</w:t>
      </w:r>
      <w:r>
        <w:rPr>
          <w:rFonts w:ascii="Times New Roman" w:hAnsi="Times New Roman" w:cs="Times New Roman"/>
          <w:sz w:val="24"/>
          <w:szCs w:val="24"/>
        </w:rPr>
        <w:t xml:space="preserve"> «Формирование на уроках обществоведческого цикла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компьютерной грамотности - компетенции функциональной грамотности учащихся»; «Формирование на уроках обществоведческого цикла информационной, коммуникативной, читательской   грамотности как компетенций функциональной грамотности»; «Формирование на уроках обществоведческого цикла грамотности при решении бытовых проблем»; «Формирование на уроках обществоведческого цикла правовой  и общественно – политической грамотности  учащихся как компетенции функциональной грамотности». Завершением работы методической недели стал «</w:t>
      </w:r>
      <w:r>
        <w:rPr>
          <w:rFonts w:ascii="Times New Roman" w:hAnsi="Times New Roman" w:cs="Times New Roman"/>
          <w:sz w:val="24"/>
          <w:szCs w:val="24"/>
        </w:rPr>
        <w:t>Круглый стол» по теме «Уроки обществоведческого цикла как средство формирования функциональной грамотности учащихся».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основе методики проведения уроков лежала технология развития критического мышления через чтение и письмо, обеспечивающий «открытие» детьми нового знания и активное освоение новых умений. При этом использовались  разнообразные методы и формы проблемного обучения с применением системы средств ИКТ, составляющих единую информационно-образовательную среду урока.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Результативность посещений: повышение профессионального и методического мастерства членов МО, пополнение банка методических идей, стимул для дальнейшего профессионального роста, повышение рейтинга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Взаимопосещение учителями уроков коллег способствовало получению опыта в отработке полученной теоретической информации. Результатом работы коллег было проведение круглого стола и составление методических рекомендаций. Участие в методических неделях способствовало совершенствованию педагогического мастерства учителей, мотивации к опытно – экспериментальной деятельности в рамках изучения  и внедрения в учебный процесс ФГОС. По результатам взаимопосещений и обсуждения вопросов   состояния преподавания всех предметов цикла, а также самоанализов педагогической деятельности учителей, были выработаны рекомендации для членов МО:</w:t>
      </w: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тщательнее продумывать формы опроса учащихся, приемы и методы работы с классом (с сильными уч-ся, низкомотивированными уч-ся) с использованием ЦОР</w:t>
      </w: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разнообразить формы уроков;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фунциональную грамотность учащихся через разнообразные формы работы</w:t>
      </w:r>
    </w:p>
    <w:p w:rsidR="000E4ACF" w:rsidRDefault="000E4ACF" w:rsidP="000E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учителя своевременно проходят курсы повышения квалификации. 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Курсы повышения квалификации педагогических работников МОБУ СОШ №1 г обществоведческого цикла  за 2020-2021 гг</w:t>
      </w:r>
    </w:p>
    <w:tbl>
      <w:tblPr>
        <w:tblStyle w:val="af2"/>
        <w:tblpPr w:leftFromText="180" w:rightFromText="180" w:vertAnchor="text" w:horzAnchor="margin" w:tblpY="339"/>
        <w:tblW w:w="9750" w:type="dxa"/>
        <w:tblLayout w:type="fixed"/>
        <w:tblLook w:val="04A0" w:firstRow="1" w:lastRow="0" w:firstColumn="1" w:lastColumn="0" w:noHBand="0" w:noVBand="1"/>
      </w:tblPr>
      <w:tblGrid>
        <w:gridCol w:w="1994"/>
        <w:gridCol w:w="4070"/>
        <w:gridCol w:w="567"/>
        <w:gridCol w:w="1134"/>
        <w:gridCol w:w="1985"/>
      </w:tblGrid>
      <w:tr w:rsidR="00B12EC4" w:rsidTr="00BB2F89">
        <w:trPr>
          <w:trHeight w:val="46"/>
        </w:trPr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И.О.</w:t>
            </w:r>
          </w:p>
        </w:tc>
        <w:tc>
          <w:tcPr>
            <w:tcW w:w="4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курсовой подготовки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ч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прохождения</w:t>
            </w:r>
          </w:p>
        </w:tc>
      </w:tr>
      <w:tr w:rsidR="00B12EC4" w:rsidTr="00BB2F89">
        <w:trPr>
          <w:trHeight w:val="46"/>
        </w:trPr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Ирина Ивановна</w:t>
            </w:r>
          </w:p>
        </w:tc>
        <w:tc>
          <w:tcPr>
            <w:tcW w:w="4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61">
              <w:rPr>
                <w:rFonts w:ascii="Times New Roman" w:hAnsi="Times New Roman" w:cs="Times New Roman"/>
                <w:sz w:val="24"/>
                <w:szCs w:val="24"/>
              </w:rPr>
              <w:t>«Методика подготовки школьников к государственной итоговой аттестации по обществознанию»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61">
              <w:rPr>
                <w:rFonts w:ascii="Times New Roman" w:hAnsi="Times New Roman" w:cs="Times New Roman"/>
                <w:sz w:val="24"/>
                <w:szCs w:val="24"/>
              </w:rPr>
              <w:t>ФГБОУ ВО ОГУ</w:t>
            </w:r>
          </w:p>
        </w:tc>
      </w:tr>
      <w:tr w:rsidR="00B12EC4" w:rsidTr="00BB2F89">
        <w:trPr>
          <w:trHeight w:val="46"/>
        </w:trPr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Кучерова Н.П </w:t>
            </w:r>
          </w:p>
        </w:tc>
        <w:tc>
          <w:tcPr>
            <w:tcW w:w="4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Pr="00150D61" w:rsidRDefault="00B12EC4" w:rsidP="00BB2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Default="00B12EC4" w:rsidP="00BB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EC4" w:rsidRPr="00150D61" w:rsidRDefault="00B12EC4" w:rsidP="00BB2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ACF" w:rsidRDefault="0048415A" w:rsidP="000E4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 школы в течение учебного года принимали </w:t>
      </w:r>
      <w:r w:rsidR="000E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активное участие в семинарах, вебинарах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тестировании, зачетах</w:t>
      </w:r>
      <w:r w:rsidR="000E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1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методике преподавания предмета </w:t>
      </w:r>
      <w:r w:rsidR="000E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1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2020-21 гг.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сайтах образовательных  интернет- площадок.</w:t>
      </w:r>
    </w:p>
    <w:p w:rsidR="000E4ACF" w:rsidRDefault="000E4ACF" w:rsidP="000E4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2"/>
        <w:tblW w:w="1007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176"/>
        <w:gridCol w:w="1053"/>
        <w:gridCol w:w="1924"/>
        <w:gridCol w:w="1275"/>
      </w:tblGrid>
      <w:tr w:rsidR="00120B3D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Ф.И.О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Место проведения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4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</w:tr>
      <w:tr w:rsidR="00120B3D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Кучерова Н.П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120B3D">
              <w:rPr>
                <w:rFonts w:ascii="Times New Roman" w:hAnsi="Times New Roman" w:cs="Times New Roman"/>
              </w:rPr>
              <w:t>Гигиеническое обучение работников детских организаций отдыха и</w:t>
            </w:r>
          </w:p>
          <w:p w:rsidR="00120B3D" w:rsidRPr="00B12EC4" w:rsidRDefault="00120B3D" w:rsidP="00B12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12EC4">
              <w:rPr>
                <w:rFonts w:ascii="Times New Roman" w:hAnsi="Times New Roman" w:cs="Times New Roman"/>
              </w:rPr>
              <w:t>оздоровления детей (детские лагеря палаточного типа, детские оздоровительные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hAnsi="Times New Roman" w:cs="Times New Roman"/>
              </w:rPr>
              <w:t>организации с дневным и круглосуточным пребыванием детей)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Онлайн тестирование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hAnsi="Times New Roman" w:cs="Times New Roman"/>
                <w:bCs/>
              </w:rPr>
              <w:t>24 декабря 2020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Филиал ФБУЗ «Центр гигиены и эпидемиологии в Оренбургской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области в городе Орске, Домбаровском районе, городе Новотроицке,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Светлинском районе, городе Ясном, Ясненском районе»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48415A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удостоверенипе</w:t>
            </w:r>
          </w:p>
        </w:tc>
      </w:tr>
      <w:tr w:rsidR="00120B3D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Кучерова  Н.П.</w:t>
            </w:r>
          </w:p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Еремеева Ю.А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Интерактивная рабочая тетрадь Skysmart как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эффективный инструмент для достижения высоких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результатов обучения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Д.A.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вебинар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24 декабря 2020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«Просвещение»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48415A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сертификат</w:t>
            </w:r>
          </w:p>
        </w:tc>
      </w:tr>
      <w:tr w:rsidR="00120B3D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;Кучерова Н.П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PRO-Интерактив «Навыки XXI века». Часть 1PRO-Интерактив «Навыки XXI века». Часть 2.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Качество образования: как удержать лидерство</w:t>
            </w:r>
          </w:p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в международных рейтингах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вебинар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B12EC4" w:rsidRDefault="00120B3D" w:rsidP="00B12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12EC4">
              <w:rPr>
                <w:rFonts w:ascii="Times New Roman" w:hAnsi="Times New Roman" w:cs="Times New Roman"/>
              </w:rPr>
              <w:t>18 февраля 2021 года</w:t>
            </w:r>
          </w:p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«Просвещение»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4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сертификат</w:t>
            </w:r>
          </w:p>
        </w:tc>
      </w:tr>
      <w:tr w:rsidR="00120B3D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Кучерова Н.П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«Программы дополнительного профессионального образования Академии «Просвещения» в рамках федерального проекта  «Содействие занятости» национального проекта «Демография»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hAnsi="Times New Roman" w:cs="Times New Roman"/>
                <w:color w:val="221F20"/>
              </w:rPr>
              <w:t>Экспертный семинар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0B3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АО «Академия Просвещения»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4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сертификат</w:t>
            </w:r>
          </w:p>
        </w:tc>
      </w:tr>
      <w:tr w:rsidR="00120B3D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Еремеева Ю.А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Всероссийский онлайн-зачет</w:t>
            </w:r>
          </w:p>
          <w:p w:rsidR="00120B3D" w:rsidRPr="00120B3D" w:rsidRDefault="00120B3D" w:rsidP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B3D">
              <w:rPr>
                <w:rFonts w:ascii="Times New Roman" w:eastAsia="Times New Roman" w:hAnsi="Times New Roman" w:cs="Times New Roman"/>
                <w:lang w:eastAsia="ru-RU"/>
              </w:rPr>
              <w:t>по финансовой грамотности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1F20"/>
              </w:rPr>
            </w:pPr>
            <w:r>
              <w:rPr>
                <w:rFonts w:ascii="Times New Roman" w:hAnsi="Times New Roman" w:cs="Times New Roman"/>
                <w:color w:val="221F20"/>
              </w:rPr>
              <w:t xml:space="preserve">Финансовый зачет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 w:rsidP="00B12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Pr="00120B3D" w:rsidRDefault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Банк России. «Агенство стратегических инициатив»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3D" w:rsidRDefault="004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Сертификат базовый уровень, продвинутый уровень</w:t>
            </w:r>
          </w:p>
        </w:tc>
      </w:tr>
      <w:tr w:rsidR="00185D71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71" w:rsidRDefault="00185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Еремеева Ю.А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71" w:rsidRPr="00120B3D" w:rsidRDefault="00185D71" w:rsidP="001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Диктант по общественному здоровью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71" w:rsidRPr="00185D71" w:rsidRDefault="00185D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1F20"/>
              </w:rPr>
            </w:pPr>
            <w:r>
              <w:rPr>
                <w:rFonts w:ascii="Times New Roman" w:hAnsi="Times New Roman" w:cs="Times New Roman"/>
                <w:color w:val="221F20"/>
              </w:rPr>
              <w:t>тестирование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71" w:rsidRDefault="00185D71" w:rsidP="00B12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71" w:rsidRPr="00185D71" w:rsidRDefault="00185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PublicHealth.ru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71" w:rsidRDefault="00185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Сертификат участника</w:t>
            </w:r>
          </w:p>
        </w:tc>
      </w:tr>
      <w:tr w:rsidR="00CF4592" w:rsidTr="0048415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92" w:rsidRDefault="00CF4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Еремеева Ю.А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92" w:rsidRDefault="00CF4592" w:rsidP="00CF4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Создание  личной методической библиотеки в рамках проекта «Мультиурок»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92" w:rsidRDefault="00CF45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1F2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Публикация авторских методических материалов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92" w:rsidRDefault="00CF4592" w:rsidP="00B12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11.06.21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92" w:rsidRDefault="00CF4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Pr="00D1344C">
                <w:rPr>
                  <w:rStyle w:val="af3"/>
                  <w:rFonts w:ascii="Times New Roman" w:eastAsia="Times New Roman" w:hAnsi="Times New Roman" w:cs="Times New Roman"/>
                  <w:lang w:eastAsia="ru-RU"/>
                </w:rPr>
                <w:t>https://multiurok.ru/julijaeremeeva/awards/</w:t>
              </w:r>
            </w:hyperlink>
          </w:p>
          <w:p w:rsidR="00CF4592" w:rsidRPr="00CF4592" w:rsidRDefault="00CF4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92" w:rsidRDefault="00CF4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Благодарность</w:t>
            </w:r>
          </w:p>
        </w:tc>
      </w:tr>
    </w:tbl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754" w:rsidRDefault="00D8175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–предметники проводят диссеминацию своего опыта работы в школе и на муниципальном уровне.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81754" w:rsidTr="00D81754">
        <w:tc>
          <w:tcPr>
            <w:tcW w:w="2407" w:type="dxa"/>
          </w:tcPr>
          <w:p w:rsidR="00D81754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2407" w:type="dxa"/>
          </w:tcPr>
          <w:p w:rsidR="00D81754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выступления</w:t>
            </w:r>
          </w:p>
        </w:tc>
        <w:tc>
          <w:tcPr>
            <w:tcW w:w="2407" w:type="dxa"/>
          </w:tcPr>
          <w:p w:rsidR="00D81754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407" w:type="dxa"/>
          </w:tcPr>
          <w:p w:rsidR="00D81754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81754" w:rsidTr="00D81754">
        <w:tc>
          <w:tcPr>
            <w:tcW w:w="2407" w:type="dxa"/>
          </w:tcPr>
          <w:p w:rsidR="00D81754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Кузнецова И.И</w:t>
            </w:r>
          </w:p>
        </w:tc>
        <w:tc>
          <w:tcPr>
            <w:tcW w:w="2407" w:type="dxa"/>
          </w:tcPr>
          <w:p w:rsidR="00D81754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Консультация по подготовке к ЕГЭ по обществознанию</w:t>
            </w:r>
          </w:p>
        </w:tc>
        <w:tc>
          <w:tcPr>
            <w:tcW w:w="2407" w:type="dxa"/>
          </w:tcPr>
          <w:p w:rsidR="00D81754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</w:p>
        </w:tc>
        <w:tc>
          <w:tcPr>
            <w:tcW w:w="2407" w:type="dxa"/>
          </w:tcPr>
          <w:p w:rsidR="00D81754" w:rsidRDefault="00D81754" w:rsidP="00D8175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30.12.2020 г.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81754" w:rsidRDefault="00D81754" w:rsidP="00D8175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09.01.2021 г.</w:t>
            </w:r>
          </w:p>
        </w:tc>
      </w:tr>
      <w:tr w:rsidR="00D81754" w:rsidRPr="00023C48" w:rsidTr="00D81754">
        <w:tc>
          <w:tcPr>
            <w:tcW w:w="2407" w:type="dxa"/>
          </w:tcPr>
          <w:p w:rsidR="00D81754" w:rsidRPr="00023C48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3C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Еремеева Ю.А</w:t>
            </w:r>
          </w:p>
        </w:tc>
        <w:tc>
          <w:tcPr>
            <w:tcW w:w="2407" w:type="dxa"/>
          </w:tcPr>
          <w:p w:rsidR="00D81754" w:rsidRPr="00023C48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3C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«Цифровые образовательные ресурсы на уроках обществоведческого цикла». Из опыта работы учителя</w:t>
            </w:r>
          </w:p>
        </w:tc>
        <w:tc>
          <w:tcPr>
            <w:tcW w:w="2407" w:type="dxa"/>
          </w:tcPr>
          <w:p w:rsidR="00D81754" w:rsidRPr="00023C48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3C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Школьный </w:t>
            </w:r>
          </w:p>
        </w:tc>
        <w:tc>
          <w:tcPr>
            <w:tcW w:w="2407" w:type="dxa"/>
          </w:tcPr>
          <w:p w:rsidR="00D81754" w:rsidRPr="00023C48" w:rsidRDefault="00D81754" w:rsidP="000E4A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3C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25.03.21</w:t>
            </w:r>
          </w:p>
        </w:tc>
      </w:tr>
    </w:tbl>
    <w:p w:rsidR="00D81754" w:rsidRPr="00023C48" w:rsidRDefault="00D8175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высшей категории Еремеева Ю.А, Кузнецова И.И являются членами  предметной комиссии по проверке работ муниципального этапа Всероссийской олимпиады школьников, пробных ОГЭ, ЕГЭ. Еремеева Ю.А являясь  постоянным руководителем ШМО учителей истории и обществознания, участвует в работе МС, заседаний комиссий по оценке эффективной деятельности педагогов.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 проводит работу по внедрению экспери</w:t>
      </w:r>
      <w:r w:rsidR="00120B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ментальных классов ФГОС. В 5- 11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учителя осваивают методику преподавания истории и обществознания в рамках новых стандартов.. Во время методических недель на заседаниях МО  рассматриваются вопросы, изучаются и внедряются в практику методические новинки в рамках ФГОС.</w:t>
      </w:r>
    </w:p>
    <w:p w:rsidR="000E4ACF" w:rsidRDefault="000E4ACF" w:rsidP="000E4A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посещенных уроков и разработанных технологических карт показывает то, что выбор форм занятий и распределение учебных часов в рамках темы, блока уроков учителя осуществляли с учетом возрастных и индивидуальных возможностей школьников, а также наличия учебных пособий и дополнительных источников исторической информации.</w:t>
      </w:r>
    </w:p>
    <w:p w:rsidR="000E4ACF" w:rsidRDefault="000E4ACF" w:rsidP="000E4A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планируемых результатов обучения (предметных, метапредметных и личностных) по предмету,  в  основе построения уроков лежал системно-деятельностный подход. На уроках использовались индивидуальные, фронтальные, групповые и микрогрупповые формы работ с применением  элементов критического мышления, частично-поискового, проблемных, информационных технологий. Уроки коллег  строились в соответствии с требованиями ФГОС, учителями разрабатывались технологические карты урока, дидактический раздаточный материал, использовались разнообразные цифров</w:t>
      </w:r>
      <w:r w:rsidR="005B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образовательные ресурсы. В данном учебном году школа работала в сложном режиме, где был уход на дистанционные формы обучения  и частичное дистанционное обучение во время, которого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учителями использовалась «Российская электронная школа» в качестве базового информационно- образовательного ресурса, проводились онлайн- конференции на площадке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ZOOM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велась работа по созданию микрогруппповых работ на интернет сервисах. </w:t>
      </w:r>
      <w:r w:rsidR="005B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знаний осуществлялся через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сервис по созданию онлайн- тестов.</w:t>
      </w:r>
      <w:r w:rsidR="002257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Учителями создается банк тематических и промежуточных контрольных тестов в</w:t>
      </w:r>
      <w:r w:rsidR="002257F3" w:rsidRPr="00225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7F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 w:rsidR="00225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инструментах, что позволяет проводить контроь дистанционно.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 велась работа контурными картами и атласом. Учителя истории и обществознания,  использовали на уроках ЦОРы, видеоуроки, видеоролики с историческим  учебным материалом. На уроках через чтение и письмо велась работа по обучению учащихся  составлению ментальных карт, схем. В целях развития у учащихся информационной грамотности и освоения культурно- исторического стандарта  в рамках изучения тематического культурного блока учащимися готовились  учебные мини- проекты.</w:t>
      </w:r>
      <w:r w:rsidR="00225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реализации цифровая среда интерактивной панелью и ноутбуками  оснащен кабинет истори. Учителями идет освоение электронной доски и использование ее инструментов на уроках. </w:t>
      </w:r>
    </w:p>
    <w:p w:rsidR="000E4ACF" w:rsidRDefault="000E4ACF" w:rsidP="0006788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 и история из года в год пользуется среди учащихся выпускных классов  высоким рейтингом в выборе предметов.  С учащимися 9, 11-х классов велась работа по подготовке к ОГЭ, ЕГЭ по истории и обществознанию, был разработан план по подготовке к ОГЭ, ЕГЭ на консультациях. Учителями велся мониторинг по подготовке  к экзамену, анализировались пробные экзамены и составлялся маршрут работы с слабыми учащимися.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Еремеева Ю.А в качестве тренировки и отслеживания подготовки к ОГЭ проводила онлайн подготовку к экзамену на сайте «Решу ОГЭ», где для учащихся учителем создавался тест по темам курса, учащимися выполнялся тест в режиме онлайн, отправлялся учителю. На консультации отслеживалось выполнение учеником заданий. С данной информацией учитель выходил на родительские собрания. На консультации изучались и отрабатывались темы через изучение теории, решение разного уровня  заданий (базового, повышенного, высокого)  в формате ЕГЭ с учетом спецификатора и кодификатора, критерий оценивания работ. Велась работа по отслеживанию мониторинга и преодолению пробелов в знаниях. Проводились пробные ЕГЭ шк</w:t>
      </w:r>
      <w:r w:rsidR="00067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ольных и муниципальных уровней.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инновационных технологий помогает учителям-предметникам найти индивидуальный подход к каждому ученику, дифференцированно оце</w:t>
      </w:r>
      <w:r w:rsidR="00225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нивать знания ребят,  повышать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</w:t>
      </w:r>
      <w:r w:rsidR="00225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к итоговой аттестации предметов по выбору.</w:t>
      </w:r>
    </w:p>
    <w:p w:rsidR="002257F3" w:rsidRDefault="002257F3" w:rsidP="002257F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11 –х классов был проведен пробный экзамен  по истории</w:t>
      </w:r>
      <w:r w:rsidR="000F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обществознанию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</w:t>
      </w:r>
      <w:r>
        <w:rPr>
          <w:rFonts w:ascii="Times New Roman" w:hAnsi="Times New Roman"/>
          <w:iCs/>
          <w:sz w:val="24"/>
          <w:szCs w:val="24"/>
        </w:rPr>
        <w:t>ц</w:t>
      </w:r>
      <w:r w:rsidRPr="0042638E">
        <w:rPr>
          <w:rFonts w:ascii="Times New Roman" w:hAnsi="Times New Roman"/>
          <w:iCs/>
          <w:sz w:val="24"/>
          <w:szCs w:val="24"/>
        </w:rPr>
        <w:t>ель</w:t>
      </w:r>
      <w:r>
        <w:rPr>
          <w:rFonts w:ascii="Times New Roman" w:hAnsi="Times New Roman"/>
          <w:iCs/>
          <w:sz w:val="24"/>
          <w:szCs w:val="24"/>
        </w:rPr>
        <w:t xml:space="preserve">ю стало </w:t>
      </w:r>
      <w:r w:rsidRPr="0042638E">
        <w:rPr>
          <w:rFonts w:ascii="Times New Roman" w:hAnsi="Times New Roman"/>
          <w:sz w:val="24"/>
          <w:szCs w:val="24"/>
        </w:rPr>
        <w:t>получение объективной информации о состоянии готовности выпускников к экзамену по выбору (история)  и факторах, влияющих на  уровень подготовки.</w:t>
      </w:r>
    </w:p>
    <w:p w:rsidR="002257F3" w:rsidRPr="0042638E" w:rsidRDefault="002257F3" w:rsidP="002257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2638E">
        <w:rPr>
          <w:rFonts w:ascii="Times New Roman" w:hAnsi="Times New Roman"/>
          <w:b/>
          <w:sz w:val="24"/>
          <w:szCs w:val="24"/>
        </w:rPr>
        <w:t>Основные результаты выполнения полугодовой контрольной работы по истории.</w:t>
      </w:r>
    </w:p>
    <w:tbl>
      <w:tblPr>
        <w:tblStyle w:val="af2"/>
        <w:tblW w:w="5000" w:type="pct"/>
        <w:tblInd w:w="-113" w:type="dxa"/>
        <w:tblLook w:val="04A0" w:firstRow="1" w:lastRow="0" w:firstColumn="1" w:lastColumn="0" w:noHBand="0" w:noVBand="1"/>
      </w:tblPr>
      <w:tblGrid>
        <w:gridCol w:w="970"/>
        <w:gridCol w:w="5413"/>
        <w:gridCol w:w="1710"/>
        <w:gridCol w:w="1535"/>
      </w:tblGrid>
      <w:tr w:rsidR="002257F3" w:rsidRPr="0042638E" w:rsidTr="002257F3">
        <w:trPr>
          <w:trHeight w:val="612"/>
        </w:trPr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Тестовый балл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Алкашева Диана Рашидовна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Бахтиярова Лина Халилевна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Валитова Виалина Ильгизовна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Волынкин Сергей  Александрович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Гайворонская Карина Витальевна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Гасанова Саледат Эльдар кызы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Илькаева Чулпан Ильдусовна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Исмаилов Роман Эльчинович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Костенич  Егор Олегович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hAnsi="Times New Roman"/>
                <w:sz w:val="24"/>
                <w:szCs w:val="24"/>
              </w:rPr>
              <w:t>Туманова Юлия Курмангалеевна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2257F3" w:rsidRPr="0042638E" w:rsidTr="002257F3">
        <w:tc>
          <w:tcPr>
            <w:tcW w:w="504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балл </w:t>
            </w:r>
          </w:p>
        </w:tc>
        <w:tc>
          <w:tcPr>
            <w:tcW w:w="888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797" w:type="pct"/>
            <w:vAlign w:val="center"/>
          </w:tcPr>
          <w:p w:rsidR="002257F3" w:rsidRPr="0042638E" w:rsidRDefault="002257F3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3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58,2</w:t>
            </w:r>
          </w:p>
        </w:tc>
      </w:tr>
    </w:tbl>
    <w:p w:rsidR="002257F3" w:rsidRPr="0042638E" w:rsidRDefault="002257F3" w:rsidP="002257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57F3" w:rsidRPr="0042638E" w:rsidRDefault="002257F3" w:rsidP="002257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38E">
        <w:rPr>
          <w:rFonts w:ascii="Times New Roman" w:hAnsi="Times New Roman"/>
          <w:sz w:val="24"/>
          <w:szCs w:val="24"/>
        </w:rPr>
        <w:t xml:space="preserve">Средний балл – 30,7 (58,2) </w:t>
      </w:r>
    </w:p>
    <w:p w:rsidR="002257F3" w:rsidRPr="0042638E" w:rsidRDefault="002257F3" w:rsidP="002257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38E">
        <w:rPr>
          <w:rFonts w:ascii="Times New Roman" w:hAnsi="Times New Roman"/>
          <w:sz w:val="24"/>
          <w:szCs w:val="24"/>
        </w:rPr>
        <w:t xml:space="preserve">Самый высокий </w:t>
      </w:r>
      <w:r>
        <w:rPr>
          <w:rFonts w:ascii="Times New Roman" w:hAnsi="Times New Roman"/>
          <w:sz w:val="24"/>
          <w:szCs w:val="24"/>
        </w:rPr>
        <w:t>балл</w:t>
      </w:r>
      <w:r w:rsidRPr="0042638E">
        <w:rPr>
          <w:rFonts w:ascii="Times New Roman" w:hAnsi="Times New Roman"/>
          <w:sz w:val="24"/>
          <w:szCs w:val="24"/>
        </w:rPr>
        <w:t xml:space="preserve"> – Волынкин Сергей  - 46 (79), </w:t>
      </w:r>
    </w:p>
    <w:p w:rsidR="002257F3" w:rsidRPr="0042638E" w:rsidRDefault="002257F3" w:rsidP="002257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38E">
        <w:rPr>
          <w:rFonts w:ascii="Times New Roman" w:hAnsi="Times New Roman"/>
          <w:sz w:val="24"/>
          <w:szCs w:val="24"/>
        </w:rPr>
        <w:t xml:space="preserve">Самый низкий </w:t>
      </w:r>
      <w:r>
        <w:rPr>
          <w:rFonts w:ascii="Times New Roman" w:hAnsi="Times New Roman"/>
          <w:sz w:val="24"/>
          <w:szCs w:val="24"/>
        </w:rPr>
        <w:t xml:space="preserve">балл </w:t>
      </w:r>
      <w:r w:rsidRPr="0042638E">
        <w:rPr>
          <w:rFonts w:ascii="Times New Roman" w:hAnsi="Times New Roman"/>
          <w:sz w:val="24"/>
          <w:szCs w:val="24"/>
        </w:rPr>
        <w:t xml:space="preserve">– Илькаева Чулпан – 20(45).  </w:t>
      </w:r>
    </w:p>
    <w:p w:rsidR="000F715B" w:rsidRPr="0042638E" w:rsidRDefault="002257F3" w:rsidP="000F71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257F3">
        <w:rPr>
          <w:rFonts w:ascii="Times New Roman" w:hAnsi="Times New Roman"/>
          <w:sz w:val="24"/>
          <w:szCs w:val="24"/>
        </w:rPr>
        <w:t>Было проведено выявление тем и заданий, вызвавших наибольшее затруднение.</w:t>
      </w:r>
      <w:r w:rsidR="000F715B" w:rsidRPr="000F715B">
        <w:rPr>
          <w:rFonts w:ascii="Times New Roman" w:hAnsi="Times New Roman"/>
          <w:b/>
          <w:sz w:val="24"/>
          <w:szCs w:val="24"/>
        </w:rPr>
        <w:t xml:space="preserve"> </w:t>
      </w:r>
      <w:r w:rsidR="000F715B" w:rsidRPr="000F715B">
        <w:rPr>
          <w:rFonts w:ascii="Times New Roman" w:hAnsi="Times New Roman"/>
          <w:sz w:val="24"/>
          <w:szCs w:val="24"/>
        </w:rPr>
        <w:t>Определены причины затруднений:</w:t>
      </w:r>
    </w:p>
    <w:p w:rsidR="000F715B" w:rsidRPr="0042638E" w:rsidRDefault="000F715B" w:rsidP="000F71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38E">
        <w:rPr>
          <w:rFonts w:ascii="Times New Roman" w:hAnsi="Times New Roman"/>
          <w:sz w:val="24"/>
          <w:szCs w:val="24"/>
        </w:rPr>
        <w:t>Плохое знание исторических фактов</w:t>
      </w:r>
    </w:p>
    <w:p w:rsidR="000F715B" w:rsidRPr="0042638E" w:rsidRDefault="000F715B" w:rsidP="000F71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38E">
        <w:rPr>
          <w:rFonts w:ascii="Times New Roman" w:hAnsi="Times New Roman"/>
          <w:sz w:val="24"/>
          <w:szCs w:val="24"/>
        </w:rPr>
        <w:t>Неумение работать с исторической картой</w:t>
      </w:r>
    </w:p>
    <w:p w:rsidR="000F715B" w:rsidRPr="0042638E" w:rsidRDefault="000F715B" w:rsidP="000F71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38E">
        <w:rPr>
          <w:rFonts w:ascii="Times New Roman" w:hAnsi="Times New Roman"/>
          <w:sz w:val="24"/>
          <w:szCs w:val="24"/>
        </w:rPr>
        <w:t>Недостаточно развито  историческое мышление учащихся</w:t>
      </w:r>
    </w:p>
    <w:p w:rsidR="000F715B" w:rsidRPr="0042638E" w:rsidRDefault="000F715B" w:rsidP="000F71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38E">
        <w:rPr>
          <w:rFonts w:ascii="Times New Roman" w:hAnsi="Times New Roman"/>
          <w:sz w:val="24"/>
          <w:szCs w:val="24"/>
        </w:rPr>
        <w:t>Неумение излагать мысли в письменном виде, слабо развиты навыки письменной речи.</w:t>
      </w:r>
    </w:p>
    <w:p w:rsidR="000F715B" w:rsidRPr="000F715B" w:rsidRDefault="000F715B" w:rsidP="000F71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F715B">
        <w:rPr>
          <w:rFonts w:ascii="Times New Roman" w:hAnsi="Times New Roman"/>
          <w:sz w:val="24"/>
          <w:szCs w:val="24"/>
        </w:rPr>
        <w:t>Учитель Кузнецова И.И разработала мероприятия по ликвидации пробелов в знаниях.</w:t>
      </w: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b/>
          <w:sz w:val="24"/>
          <w:szCs w:val="24"/>
        </w:rPr>
        <w:t>Основные результаты выполнения полугодовой контрольной работы по обществознанию.</w:t>
      </w:r>
      <w:r w:rsidRPr="000530D6">
        <w:rPr>
          <w:rFonts w:ascii="Times New Roman" w:hAnsi="Times New Roman"/>
          <w:sz w:val="24"/>
          <w:szCs w:val="24"/>
        </w:rPr>
        <w:t xml:space="preserve"> Работу выполняли 14 учащихся. </w:t>
      </w:r>
    </w:p>
    <w:tbl>
      <w:tblPr>
        <w:tblStyle w:val="af2"/>
        <w:tblW w:w="5000" w:type="pct"/>
        <w:tblInd w:w="-113" w:type="dxa"/>
        <w:tblLook w:val="04A0" w:firstRow="1" w:lastRow="0" w:firstColumn="1" w:lastColumn="0" w:noHBand="0" w:noVBand="1"/>
      </w:tblPr>
      <w:tblGrid>
        <w:gridCol w:w="970"/>
        <w:gridCol w:w="5413"/>
        <w:gridCol w:w="1710"/>
        <w:gridCol w:w="1535"/>
      </w:tblGrid>
      <w:tr w:rsidR="000F715B" w:rsidRPr="000530D6" w:rsidTr="00CF4592">
        <w:trPr>
          <w:trHeight w:val="612"/>
        </w:trPr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Тестовый балл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Аскерова Кристина Олеговна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Бахтиярова Лина Халилевна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Валитова Виалина Ильгизовна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Волынкин Сергей  Александрович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Гайворонская Карина Витальевна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Илькаева Чулпан Ильдусовна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Исмаилов Роман Эльчинович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Костенич  Егор Олегович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Кусербаева Алсу Ильмаровна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Логинова Елизавета Владимировна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Пиянзина Анастасия Викторовна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Туманова Юлия Курмангалеевна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Чернышева Виктория Алексеевна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0D6">
              <w:rPr>
                <w:rFonts w:ascii="Times New Roman" w:hAnsi="Times New Roman"/>
                <w:sz w:val="24"/>
                <w:szCs w:val="24"/>
              </w:rPr>
              <w:t>Чинокаева  Карина Рамилевна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</w:tr>
      <w:tr w:rsidR="000F715B" w:rsidRPr="000530D6" w:rsidTr="00CF4592">
        <w:tc>
          <w:tcPr>
            <w:tcW w:w="504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балл </w:t>
            </w:r>
          </w:p>
        </w:tc>
        <w:tc>
          <w:tcPr>
            <w:tcW w:w="888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797" w:type="pct"/>
            <w:vAlign w:val="center"/>
          </w:tcPr>
          <w:p w:rsidR="000F715B" w:rsidRPr="000530D6" w:rsidRDefault="000F715B" w:rsidP="000F71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58,2</w:t>
            </w:r>
          </w:p>
        </w:tc>
      </w:tr>
    </w:tbl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sz w:val="24"/>
          <w:szCs w:val="24"/>
        </w:rPr>
        <w:t xml:space="preserve">Средний балл – 35,6 (58,2) </w:t>
      </w: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sz w:val="24"/>
          <w:szCs w:val="24"/>
        </w:rPr>
        <w:t xml:space="preserve">Самый высокий балл – Пиянзина Анастасия  - 46 (79), </w:t>
      </w: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sz w:val="24"/>
          <w:szCs w:val="24"/>
        </w:rPr>
        <w:t xml:space="preserve">Самый низкий – Костенич Егор – 24(46).  </w:t>
      </w:r>
    </w:p>
    <w:p w:rsidR="000F715B" w:rsidRPr="000F715B" w:rsidRDefault="000F715B" w:rsidP="000F71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715B">
        <w:rPr>
          <w:rFonts w:ascii="Times New Roman" w:hAnsi="Times New Roman"/>
          <w:sz w:val="24"/>
          <w:szCs w:val="24"/>
        </w:rPr>
        <w:t>Наибольшие затруднения у учащихся вызвали задания:</w:t>
      </w:r>
      <w:r w:rsidRPr="000530D6">
        <w:rPr>
          <w:rFonts w:ascii="Times New Roman" w:hAnsi="Times New Roman"/>
          <w:b/>
          <w:sz w:val="24"/>
          <w:szCs w:val="24"/>
        </w:rPr>
        <w:t xml:space="preserve"> </w:t>
      </w:r>
      <w:r w:rsidRPr="000530D6">
        <w:t>Содержательной линии «Политика»Содержательной линии «Право»:</w:t>
      </w:r>
    </w:p>
    <w:p w:rsidR="000F715B" w:rsidRPr="000530D6" w:rsidRDefault="000F715B" w:rsidP="000F715B">
      <w:pPr>
        <w:pStyle w:val="ad"/>
        <w:ind w:left="0"/>
        <w:jc w:val="both"/>
      </w:pPr>
      <w:r>
        <w:t xml:space="preserve">            </w:t>
      </w:r>
      <w:r w:rsidRPr="000530D6">
        <w:t>№16 – Конституция РФ. Основы конституционного строя (базовый уровень)</w:t>
      </w:r>
    </w:p>
    <w:p w:rsidR="000F715B" w:rsidRPr="000530D6" w:rsidRDefault="000F715B" w:rsidP="000F715B">
      <w:pPr>
        <w:pStyle w:val="ad"/>
        <w:ind w:left="0"/>
        <w:jc w:val="both"/>
      </w:pPr>
      <w:r>
        <w:t xml:space="preserve">            </w:t>
      </w:r>
      <w:r w:rsidRPr="000530D6">
        <w:t>№17 – задание на выбор верного суждения (повышенный уровень)Содержательной линии «Экономика»</w:t>
      </w:r>
      <w:r>
        <w:t>.</w:t>
      </w:r>
      <w:r w:rsidRPr="000530D6">
        <w:t>Во второй части  вызывали затруднения следующие задания:</w:t>
      </w: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30D6">
        <w:rPr>
          <w:rFonts w:ascii="Times New Roman" w:hAnsi="Times New Roman"/>
          <w:sz w:val="24"/>
          <w:szCs w:val="24"/>
        </w:rPr>
        <w:t>№23, №24 – анализ источников (задания высокого уровня сложности)</w:t>
      </w: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sz w:val="24"/>
          <w:szCs w:val="24"/>
        </w:rPr>
        <w:t>№ 26 – раскрытие теоретических положений на примерах (высокий уровень), - 10 учащихся не приступили к выполнению задания.</w:t>
      </w: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sz w:val="24"/>
          <w:szCs w:val="24"/>
        </w:rPr>
        <w:t>№27 – задание-задача (высокий уровень). Правильно выполнил 1 обучающийся.</w:t>
      </w:r>
    </w:p>
    <w:p w:rsidR="000F715B" w:rsidRPr="000530D6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sz w:val="24"/>
          <w:szCs w:val="24"/>
        </w:rPr>
        <w:t>№28 – составление плана доклада по теме (высокий уровень).</w:t>
      </w:r>
    </w:p>
    <w:p w:rsidR="000F715B" w:rsidRPr="000F715B" w:rsidRDefault="000F715B" w:rsidP="000F7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0D6">
        <w:rPr>
          <w:rFonts w:ascii="Times New Roman" w:hAnsi="Times New Roman"/>
          <w:sz w:val="24"/>
          <w:szCs w:val="24"/>
        </w:rPr>
        <w:t>№29 – м</w:t>
      </w:r>
      <w:r>
        <w:rPr>
          <w:rFonts w:ascii="Times New Roman" w:hAnsi="Times New Roman"/>
          <w:sz w:val="24"/>
          <w:szCs w:val="24"/>
        </w:rPr>
        <w:t>ини-сочинение (высокий уровень</w:t>
      </w:r>
    </w:p>
    <w:p w:rsidR="002257F3" w:rsidRPr="000F715B" w:rsidRDefault="000F715B" w:rsidP="000F715B">
      <w:pPr>
        <w:pStyle w:val="ad"/>
        <w:ind w:left="0"/>
        <w:rPr>
          <w:b/>
        </w:rPr>
      </w:pPr>
      <w:r w:rsidRPr="000F715B">
        <w:t>Определены причины затруднений:</w:t>
      </w:r>
      <w:r>
        <w:t xml:space="preserve"> </w:t>
      </w:r>
      <w:r w:rsidRPr="000530D6">
        <w:t>Недостаточно хорошо изучен теоретический материал</w:t>
      </w:r>
      <w:r>
        <w:t>; н</w:t>
      </w:r>
      <w:r w:rsidRPr="000530D6">
        <w:t>едостаточное использование заданий в формате ЕГЭ на уроках, таких как задания-задачи, задания на раскрытие теор</w:t>
      </w:r>
      <w:r>
        <w:t>етических положений на примерах,н</w:t>
      </w:r>
      <w:r w:rsidRPr="000530D6">
        <w:t>едостаточное знание Конституции РФ</w:t>
      </w:r>
      <w:r w:rsidRPr="000F715B">
        <w:rPr>
          <w:b/>
        </w:rPr>
        <w:t>. Учитель разработал мероприятия по ликвидации пробелов в знаниях.</w:t>
      </w:r>
    </w:p>
    <w:p w:rsidR="002257F3" w:rsidRDefault="002257F3" w:rsidP="0006788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Учителями предметниками в целях работы со слабоуспевающими составлен график и формы работы со слабыми и сильными учащимися  учителей  обществоведческого цикла МОБУ СОШ  №1  2018-2019 гг.: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7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3432"/>
        <w:gridCol w:w="850"/>
        <w:gridCol w:w="838"/>
        <w:gridCol w:w="1702"/>
        <w:gridCol w:w="2423"/>
      </w:tblGrid>
      <w:tr w:rsidR="000E4ACF" w:rsidTr="000E4ACF">
        <w:trPr>
          <w:trHeight w:val="7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Сильные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E4ACF" w:rsidTr="000E4ACF">
        <w:trPr>
          <w:trHeight w:val="9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формы работ.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И.И. 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Н.П.</w:t>
            </w:r>
          </w:p>
        </w:tc>
      </w:tr>
      <w:tr w:rsidR="000E4ACF" w:rsidTr="000E4ACF">
        <w:trPr>
          <w:trHeight w:val="9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олимпиаде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И.И. 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Н.П.</w:t>
            </w:r>
          </w:p>
        </w:tc>
      </w:tr>
      <w:tr w:rsidR="000E4ACF" w:rsidTr="000E4ACF">
        <w:trPr>
          <w:trHeight w:val="102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Разнообразные  индивидуальные и коллективные формы работ при проведении  предметной недели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И.И. 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</w:t>
            </w:r>
          </w:p>
        </w:tc>
      </w:tr>
      <w:tr w:rsidR="000E4ACF" w:rsidTr="000E4ACF">
        <w:trPr>
          <w:trHeight w:val="9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ВПР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урок, онлайн - подготовка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И.И</w:t>
            </w:r>
          </w:p>
          <w:p w:rsidR="0048415A" w:rsidRDefault="004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</w:t>
            </w:r>
          </w:p>
        </w:tc>
      </w:tr>
      <w:tr w:rsidR="000E4ACF" w:rsidTr="000E4ACF">
        <w:trPr>
          <w:trHeight w:val="9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ОГЭ, ЕГЭ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 – подготовка.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5A" w:rsidRDefault="004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И.И</w:t>
            </w:r>
          </w:p>
        </w:tc>
      </w:tr>
      <w:tr w:rsidR="000E4ACF" w:rsidTr="000E4ACF">
        <w:trPr>
          <w:trHeight w:val="9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подход через разноуровневые задания.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И.И. 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</w:t>
            </w:r>
          </w:p>
        </w:tc>
      </w:tr>
      <w:tr w:rsidR="000E4ACF" w:rsidTr="000E4ACF">
        <w:trPr>
          <w:trHeight w:val="9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образовательные маршруты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И.И. 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Н.П.</w:t>
            </w:r>
          </w:p>
        </w:tc>
      </w:tr>
      <w:tr w:rsidR="000E4ACF" w:rsidTr="000E4ACF">
        <w:trPr>
          <w:trHeight w:val="100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занятия со слабыми учащимися и отстающими.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занятия в каникулярное время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Ю.А.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И.И. 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Н.П.</w:t>
            </w:r>
          </w:p>
        </w:tc>
      </w:tr>
      <w:tr w:rsidR="000E4ACF" w:rsidTr="000E4ACF">
        <w:trPr>
          <w:trHeight w:val="93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 по предмету</w:t>
            </w:r>
          </w:p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F" w:rsidRDefault="000E4A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CF" w:rsidRDefault="000E4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И.И.</w:t>
            </w:r>
          </w:p>
        </w:tc>
      </w:tr>
    </w:tbl>
    <w:p w:rsidR="000E4ACF" w:rsidRDefault="000723D7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нагрузка по пре</w:t>
      </w:r>
      <w:r w:rsidR="00000B5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дмету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стория, обществознание, ОДНКНР в школе была распределена следующим образом:</w:t>
      </w:r>
    </w:p>
    <w:tbl>
      <w:tblPr>
        <w:tblW w:w="8765" w:type="dxa"/>
        <w:tblInd w:w="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4"/>
        <w:gridCol w:w="1480"/>
        <w:gridCol w:w="1976"/>
        <w:gridCol w:w="1202"/>
        <w:gridCol w:w="1253"/>
      </w:tblGrid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eastAsia="ru-RU"/>
              </w:rPr>
              <w:t>общество.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нагрузка</w:t>
            </w: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6 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6 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87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6 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6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7 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87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7 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7 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7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87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8 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8 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Кузнецова И.И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5 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40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5 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9 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40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9 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10 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11а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40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эл.к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87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Кучерова Н.П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 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7 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40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7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D7" w:rsidRPr="000723D7" w:rsidRDefault="000723D7" w:rsidP="00072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8 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8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40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9 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25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9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3D7" w:rsidRPr="000723D7" w:rsidTr="000723D7">
        <w:trPr>
          <w:trHeight w:val="373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3D7" w:rsidRPr="000723D7" w:rsidRDefault="000723D7" w:rsidP="000723D7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3D7">
              <w:rPr>
                <w:rFonts w:ascii="Times New Roman" w:eastAsia="Dotum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</w:tr>
    </w:tbl>
    <w:p w:rsidR="000723D7" w:rsidRDefault="000723D7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ходе работы по итогам четверти  в 5-9 и по итогам полугодия в 10-11 классах </w:t>
      </w:r>
      <w:r w:rsidR="00000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 мониторинг успеваемости по предмету история и обществознание.</w:t>
      </w:r>
      <w:r w:rsidR="00000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Мониторинг, проведенный учителями за год показывает следующие результаты успеваемости, качества и степени обученности по классам: </w:t>
      </w: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E65" w:rsidRDefault="00704E65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3"/>
        <w:gridCol w:w="787"/>
        <w:gridCol w:w="787"/>
        <w:gridCol w:w="787"/>
        <w:gridCol w:w="787"/>
        <w:gridCol w:w="629"/>
        <w:gridCol w:w="787"/>
        <w:gridCol w:w="909"/>
        <w:gridCol w:w="990"/>
      </w:tblGrid>
      <w:tr w:rsidR="00134AD3" w:rsidRPr="00134AD3" w:rsidTr="00134AD3">
        <w:trPr>
          <w:trHeight w:val="327"/>
        </w:trPr>
        <w:tc>
          <w:tcPr>
            <w:tcW w:w="0" w:type="auto"/>
            <w:gridSpan w:val="9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Мониторинг за год по истории 2020-2021 уч.год.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к.д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"5"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"4"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"3"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"2"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СОУ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86,6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70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 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55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 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 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66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58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 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44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57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4A7F84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  <w:r w:rsidR="00134AD3"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55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78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65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37,5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51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79,1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70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 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 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92</w:t>
            </w:r>
          </w:p>
        </w:tc>
      </w:tr>
      <w:tr w:rsidR="00134AD3" w:rsidRPr="00134AD3" w:rsidTr="00134AD3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71</w:t>
            </w:r>
          </w:p>
        </w:tc>
      </w:tr>
      <w:tr w:rsidR="00134AD3" w:rsidRPr="00134AD3" w:rsidTr="00134AD3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bottom"/>
            <w:hideMark/>
          </w:tcPr>
          <w:p w:rsidR="00134AD3" w:rsidRPr="00134AD3" w:rsidRDefault="00134AD3" w:rsidP="00134AD3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AD3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</w:tr>
    </w:tbl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AD3" w:rsidRDefault="004A7F8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F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83E5BF" wp14:editId="3737C564">
            <wp:extent cx="5924550" cy="299808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8117" cy="2999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B38" w:rsidRDefault="00EB6B38" w:rsidP="00EB6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табличных данных по истории, сравнительная диаграмма показывают высокие результаты качества  в 5 а,5 б, 6 а, в, 7 а,7 в, 8 а,8 б, 9 а,б,10 а,11 а  классах. Низкие результаты в 6 г,8 в,г,  9 г классах. Среднее значение по школе качество % 72, успеваемость-100%, СОУ-63 %. Из 551 учащихся занимаются на «5»-113», «4»-260 , «3»-172 учащихся. Результативность по предмету является хорошей.</w:t>
      </w:r>
    </w:p>
    <w:p w:rsidR="00EB6B38" w:rsidRDefault="00EB6B38" w:rsidP="00EB6B3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AD3" w:rsidRDefault="00134AD3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7"/>
        <w:gridCol w:w="573"/>
        <w:gridCol w:w="573"/>
        <w:gridCol w:w="573"/>
        <w:gridCol w:w="573"/>
        <w:gridCol w:w="459"/>
        <w:gridCol w:w="573"/>
        <w:gridCol w:w="491"/>
        <w:gridCol w:w="722"/>
      </w:tblGrid>
      <w:tr w:rsidR="00091908" w:rsidRPr="00091908" w:rsidTr="000A38E4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Сравнительная таблица по истории с прошлым годом</w:t>
            </w:r>
          </w:p>
        </w:tc>
      </w:tr>
      <w:tr w:rsidR="00091908" w:rsidRPr="00091908" w:rsidTr="000919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к.д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"5"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"4"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"3"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"2"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СОУ</w:t>
            </w:r>
          </w:p>
        </w:tc>
      </w:tr>
      <w:tr w:rsidR="00091908" w:rsidRPr="00091908" w:rsidTr="000919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2019-2020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62</w:t>
            </w:r>
          </w:p>
        </w:tc>
      </w:tr>
      <w:tr w:rsidR="00091908" w:rsidRPr="00091908" w:rsidTr="000919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2020-2021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1908" w:rsidRPr="00091908" w:rsidRDefault="00091908" w:rsidP="00091908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08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</w:tr>
    </w:tbl>
    <w:p w:rsidR="00134AD3" w:rsidRDefault="00134AD3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AD3" w:rsidRDefault="00134AD3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F10057" wp14:editId="24CE1BB5">
            <wp:extent cx="3209925" cy="194722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28381" cy="1958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в сравнении табли</w:t>
      </w:r>
      <w:r w:rsidR="00000B55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чные данные и диаграмму по истор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 с прошлым годом, можно сделать вывод о том, что успеваемость по предмету осталась на том же уровне-100 % , качество значит</w:t>
      </w:r>
      <w:r w:rsidR="004A7F8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 возросло на 7  %, СОУ на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4A7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увеличилась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 целом, изменения по всем </w:t>
      </w:r>
      <w:r w:rsidR="004A7F8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параметрам показывают картину улучшения по показателям.</w:t>
      </w:r>
    </w:p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636"/>
        <w:gridCol w:w="636"/>
        <w:gridCol w:w="636"/>
        <w:gridCol w:w="509"/>
        <w:gridCol w:w="509"/>
        <w:gridCol w:w="636"/>
        <w:gridCol w:w="636"/>
        <w:gridCol w:w="801"/>
      </w:tblGrid>
      <w:tr w:rsidR="00704E65" w:rsidRPr="00704E65" w:rsidTr="00704E65">
        <w:trPr>
          <w:trHeight w:val="208"/>
        </w:trPr>
        <w:tc>
          <w:tcPr>
            <w:tcW w:w="7150" w:type="dxa"/>
            <w:gridSpan w:val="9"/>
            <w:vAlign w:val="center"/>
            <w:hideMark/>
          </w:tcPr>
          <w:p w:rsidR="00704E65" w:rsidRPr="00704E65" w:rsidRDefault="00704E65" w:rsidP="00704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Мониторинг успеваемости по обществознанию за 2020-2021 уч. год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к.д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"5"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"4"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"3"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"2"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усп.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СОУ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lastRenderedPageBreak/>
              <w:t>6 а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6б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</w:tr>
      <w:tr w:rsidR="00704E65" w:rsidRPr="00704E65" w:rsidTr="00704E65">
        <w:trPr>
          <w:trHeight w:val="196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6в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78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 г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</w:tr>
      <w:tr w:rsidR="00704E65" w:rsidRPr="00704E65" w:rsidTr="00704E65">
        <w:trPr>
          <w:trHeight w:val="196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а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74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б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61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в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</w:tr>
      <w:tr w:rsidR="00704E65" w:rsidRPr="00704E65" w:rsidTr="00704E65">
        <w:trPr>
          <w:trHeight w:val="196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 г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а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76</w:t>
            </w:r>
          </w:p>
        </w:tc>
      </w:tr>
      <w:tr w:rsidR="00704E65" w:rsidRPr="00704E65" w:rsidTr="00704E65">
        <w:trPr>
          <w:trHeight w:val="196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б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в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 Г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51</w:t>
            </w:r>
          </w:p>
        </w:tc>
      </w:tr>
      <w:tr w:rsidR="00704E65" w:rsidRPr="00704E65" w:rsidTr="00704E65">
        <w:trPr>
          <w:trHeight w:val="196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9а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88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9б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79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69</w:t>
            </w:r>
          </w:p>
        </w:tc>
      </w:tr>
      <w:tr w:rsidR="00704E65" w:rsidRPr="00704E65" w:rsidTr="00704E65">
        <w:trPr>
          <w:trHeight w:val="196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 в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60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 г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</w:tr>
      <w:tr w:rsidR="00704E65" w:rsidRPr="00704E65" w:rsidTr="00704E65">
        <w:trPr>
          <w:trHeight w:val="208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11А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92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</w:tr>
      <w:tr w:rsidR="00704E65" w:rsidRPr="00704E65" w:rsidTr="00704E65">
        <w:trPr>
          <w:trHeight w:val="196"/>
        </w:trPr>
        <w:tc>
          <w:tcPr>
            <w:tcW w:w="1457" w:type="dxa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среднее зн.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419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125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213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97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E65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0" w:type="auto"/>
            <w:vAlign w:val="bottom"/>
            <w:hideMark/>
          </w:tcPr>
          <w:p w:rsidR="00704E65" w:rsidRPr="00704E65" w:rsidRDefault="00704E65" w:rsidP="00704E65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</w:tr>
    </w:tbl>
    <w:p w:rsidR="00BB2F89" w:rsidRDefault="00BB2F89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F89" w:rsidRDefault="00704E65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9D4631" wp14:editId="3F195CBB">
            <wp:extent cx="5133975" cy="284896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60926" cy="286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B38" w:rsidRDefault="00EB6B38" w:rsidP="00EB6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табличных данных по истории, сравнительная диаграмма показывают высокие результаты качества  в 6 а,б,в , 7  а, в, 8 а 9 а, 11 а  классах. Низкие результаты в 6 г,8 г, 9 г классах. Среднее значение по школе качество % 72, успеваемость-100%, СОУ-63 %. Из 419  учащихся занимаются на «5»-125», «4»-213 , «3»-213 учащихся. Результативность по предмету является хорошей.</w:t>
      </w:r>
    </w:p>
    <w:p w:rsidR="00BB2F89" w:rsidRDefault="00BB2F89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0"/>
        <w:gridCol w:w="754"/>
        <w:gridCol w:w="754"/>
        <w:gridCol w:w="754"/>
        <w:gridCol w:w="754"/>
        <w:gridCol w:w="345"/>
        <w:gridCol w:w="660"/>
        <w:gridCol w:w="498"/>
        <w:gridCol w:w="543"/>
      </w:tblGrid>
      <w:tr w:rsidR="000A38E4" w:rsidRPr="000A38E4" w:rsidTr="000A38E4"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Сра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нительная таблица по обществознанию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38E4" w:rsidRPr="000A38E4" w:rsidRDefault="000A38E4" w:rsidP="000A3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38E4" w:rsidRPr="000A38E4" w:rsidRDefault="000A38E4" w:rsidP="000A3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38E4" w:rsidRPr="000A38E4" w:rsidRDefault="000A38E4" w:rsidP="000A3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38E4" w:rsidRPr="000A38E4" w:rsidRDefault="000A38E4" w:rsidP="000A3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E4" w:rsidRPr="000A38E4" w:rsidTr="000A38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к.д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"5"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"4"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"3"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"2"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успев.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СОУ</w:t>
            </w:r>
          </w:p>
        </w:tc>
      </w:tr>
      <w:tr w:rsidR="000A38E4" w:rsidRPr="000A38E4" w:rsidTr="000A38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2019-2020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70</w:t>
            </w:r>
          </w:p>
        </w:tc>
      </w:tr>
      <w:tr w:rsidR="000A38E4" w:rsidRPr="000A38E4" w:rsidTr="000A38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2020-2021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</w:tr>
    </w:tbl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E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FF17085" wp14:editId="1C768F89">
            <wp:extent cx="3676650" cy="223034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1403" cy="223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Анализируя в сравнении табличные данные и диаграмму по обществознанию за два года, можно сделать вывод о том, что успеваемость по предмету осталась на том же уровне, качество снизилось на 0,5 %, СОУ на 3 %.  В целом, изменения по всем параметрам незначительные. </w:t>
      </w:r>
    </w:p>
    <w:p w:rsidR="004A7F84" w:rsidRDefault="004A7F84" w:rsidP="004A7F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года по всем предметам и классам была проведена промежуточная аттестация. Ее результату показали следующее: в среднем показатель промежуточной аттестации на 4 %  ниже (61%) , чем качество за год (65 %).Лучший показатель среди 5-х классов- 5 в , среди 6-х 6 в(.74%), среди 7-х -7 а,7 г (80), среди 8-х классов-8 а( 68%),среди 9-х- 9а,9 в (80 %), 10 класс- 81 %.Низкие показатели в 5 г,(13%),7 в (14%),9 б (33%)</w:t>
      </w:r>
    </w:p>
    <w:p w:rsidR="004A7F84" w:rsidRDefault="004A7F8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8E4" w:rsidRDefault="000A38E4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мониторинг по обществознанию</w:t>
      </w:r>
    </w:p>
    <w:tbl>
      <w:tblPr>
        <w:tblW w:w="9689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"/>
        <w:gridCol w:w="1138"/>
        <w:gridCol w:w="2101"/>
        <w:gridCol w:w="525"/>
        <w:gridCol w:w="263"/>
        <w:gridCol w:w="263"/>
        <w:gridCol w:w="525"/>
        <w:gridCol w:w="423"/>
        <w:gridCol w:w="628"/>
        <w:gridCol w:w="606"/>
        <w:gridCol w:w="662"/>
        <w:gridCol w:w="168"/>
        <w:gridCol w:w="168"/>
        <w:gridCol w:w="618"/>
        <w:gridCol w:w="882"/>
      </w:tblGrid>
      <w:tr w:rsidR="00E21880" w:rsidRPr="000A38E4" w:rsidTr="00843F6C">
        <w:trPr>
          <w:gridAfter w:val="3"/>
          <w:trHeight w:val="29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к.д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"5"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"4"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"3"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"2"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СОУ</w:t>
            </w:r>
          </w:p>
        </w:tc>
      </w:tr>
      <w:tr w:rsidR="00E21880" w:rsidRPr="000A38E4" w:rsidTr="00843F6C">
        <w:trPr>
          <w:gridAfter w:val="3"/>
          <w:trHeight w:val="26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2019-2020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166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77,5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70</w:t>
            </w:r>
          </w:p>
        </w:tc>
      </w:tr>
      <w:tr w:rsidR="00E21880" w:rsidRPr="000A38E4" w:rsidTr="00843F6C">
        <w:trPr>
          <w:gridAfter w:val="3"/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2020-2021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125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38E4" w:rsidRPr="000A38E4" w:rsidRDefault="000A38E4" w:rsidP="000A38E4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E4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</w:tr>
      <w:tr w:rsidR="00A521C2" w:rsidRPr="00843F6C" w:rsidTr="00843F6C">
        <w:tc>
          <w:tcPr>
            <w:tcW w:w="0" w:type="auto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Результаты промежуточной аттестации по истории апрель-май 2021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843F6C" w:rsidRPr="00843F6C" w:rsidRDefault="00843F6C" w:rsidP="0084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843F6C" w:rsidRPr="00843F6C" w:rsidRDefault="00843F6C" w:rsidP="0084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843F6C" w:rsidRPr="00843F6C" w:rsidRDefault="00843F6C" w:rsidP="0084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К. уч-ов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"5"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усп-ть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качество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nil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nil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nil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71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86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lastRenderedPageBreak/>
              <w:t>8б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nil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70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92</w:t>
            </w:r>
          </w:p>
        </w:tc>
      </w:tr>
      <w:tr w:rsidR="00A521C2" w:rsidRPr="00843F6C" w:rsidTr="00843F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CCCCCC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1C2" w:rsidRPr="00843F6C" w:rsidTr="00843F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F6C" w:rsidRPr="00843F6C" w:rsidRDefault="00843F6C" w:rsidP="00843F6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ср.зн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6C" w:rsidRPr="00843F6C" w:rsidRDefault="00A521C2" w:rsidP="0084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6C" w:rsidRPr="00843F6C" w:rsidRDefault="00843F6C" w:rsidP="0084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F6C" w:rsidRPr="00843F6C" w:rsidRDefault="00A521C2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545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F6C" w:rsidRPr="00843F6C" w:rsidRDefault="00A521C2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262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F6C" w:rsidRPr="00843F6C" w:rsidRDefault="00E21880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F6C" w:rsidRPr="00843F6C" w:rsidRDefault="00A521C2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6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F6C" w:rsidRPr="00843F6C" w:rsidRDefault="00843F6C" w:rsidP="00A521C2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53,5</w:t>
            </w:r>
          </w:p>
        </w:tc>
      </w:tr>
    </w:tbl>
    <w:p w:rsidR="000E4ACF" w:rsidRDefault="00843F6C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AA37C8" wp14:editId="3EA74126">
            <wp:extent cx="6120130" cy="27635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F6C" w:rsidRDefault="00E21880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92A2DD" wp14:editId="5CA64AF6">
            <wp:extent cx="3629025" cy="2201459"/>
            <wp:effectExtent l="0" t="0" r="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33291" cy="2204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6E3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мониторинг среднего качества знаний по предмету</w:t>
      </w:r>
      <w:r w:rsidR="00E21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промежуточной аттестации показывает разни</w:t>
      </w:r>
      <w:r w:rsidR="00E21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цу в 18,5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="00E21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21880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ачество знаний по предмету- 72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E21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 промежуточной аттестации- 53,5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%.Лучшие резуль</w:t>
      </w:r>
      <w:r w:rsidR="00E218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таты среди 5-х классов в 5б среди 6-х в  6в, среди 7-х 7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8-х -  8а,</w:t>
      </w:r>
      <w:r w:rsidR="00E21880">
        <w:rPr>
          <w:rFonts w:ascii="Times New Roman" w:eastAsia="Times New Roman" w:hAnsi="Times New Roman" w:cs="Times New Roman"/>
          <w:sz w:val="24"/>
          <w:szCs w:val="24"/>
          <w:lang w:eastAsia="ru-RU"/>
        </w:rPr>
        <w:t>г среди 9-х -9 в,9 а, 10 класс-92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E4ACF" w:rsidRDefault="000966E3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обществознанию за 2020-2021 уч.год.</w:t>
      </w:r>
    </w:p>
    <w:p w:rsidR="000966E3" w:rsidRDefault="000966E3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8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2627"/>
        <w:gridCol w:w="917"/>
        <w:gridCol w:w="1179"/>
        <w:gridCol w:w="451"/>
        <w:gridCol w:w="563"/>
        <w:gridCol w:w="563"/>
        <w:gridCol w:w="451"/>
        <w:gridCol w:w="843"/>
        <w:gridCol w:w="1209"/>
      </w:tblGrid>
      <w:tr w:rsidR="000D4DEC" w:rsidRPr="000D4DEC" w:rsidTr="000966E3">
        <w:trPr>
          <w:gridAfter w:val="8"/>
          <w:trHeight w:val="271"/>
        </w:trPr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4DEC" w:rsidRPr="000D4DEC" w:rsidRDefault="000D4DEC" w:rsidP="000D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4DEC" w:rsidRPr="000D4DEC" w:rsidRDefault="000D4DEC" w:rsidP="000D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приняло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"5"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"4"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"3"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"2"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усп-ть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качество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91</w:t>
            </w: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lastRenderedPageBreak/>
              <w:t>6б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69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71</w:t>
            </w: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nil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70,8</w:t>
            </w: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73</w:t>
            </w: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</w:tr>
      <w:tr w:rsidR="000966E3" w:rsidRPr="000D4DEC" w:rsidTr="000D4DEC">
        <w:trPr>
          <w:trHeight w:val="3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Кузнецова И.И.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</w:tr>
      <w:tr w:rsidR="000966E3" w:rsidRPr="000D4DEC" w:rsidTr="000D4DEC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Кучерова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CCCCCC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98</w:t>
            </w:r>
          </w:p>
        </w:tc>
      </w:tr>
      <w:tr w:rsidR="000966E3" w:rsidRPr="000D4DEC" w:rsidTr="000D4DEC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Кузнецова И.И.25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6E3" w:rsidRPr="000D4DEC" w:rsidTr="000D4DEC">
        <w:trPr>
          <w:trHeight w:val="2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ср.зн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406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380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299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DEC" w:rsidRPr="000D4DEC" w:rsidRDefault="000D4DEC" w:rsidP="000D4DE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EC">
              <w:rPr>
                <w:rFonts w:ascii="Arial" w:eastAsia="Arial" w:hAnsi="Arial" w:cs="Arial"/>
                <w:color w:val="000000"/>
                <w:sz w:val="24"/>
                <w:szCs w:val="24"/>
                <w:lang w:val="en-US" w:eastAsia="ru-RU"/>
              </w:rPr>
              <w:t>65</w:t>
            </w:r>
          </w:p>
        </w:tc>
      </w:tr>
    </w:tbl>
    <w:p w:rsidR="000D4DEC" w:rsidRDefault="000966E3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DCC">
        <w:rPr>
          <w:noProof/>
          <w:lang w:eastAsia="ru-RU"/>
        </w:rPr>
        <w:drawing>
          <wp:inline distT="0" distB="0" distL="0" distR="0" wp14:anchorId="0D1BF41C" wp14:editId="648FFB05">
            <wp:extent cx="5362575" cy="2505075"/>
            <wp:effectExtent l="0" t="0" r="9525" b="9525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tbl>
      <w:tblPr>
        <w:tblW w:w="0" w:type="auto"/>
        <w:tblInd w:w="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91"/>
        <w:gridCol w:w="1179"/>
        <w:gridCol w:w="2087"/>
        <w:gridCol w:w="915"/>
        <w:gridCol w:w="1140"/>
        <w:gridCol w:w="532"/>
        <w:gridCol w:w="532"/>
        <w:gridCol w:w="532"/>
        <w:gridCol w:w="345"/>
        <w:gridCol w:w="645"/>
        <w:gridCol w:w="925"/>
      </w:tblGrid>
      <w:tr w:rsidR="004D4DCC" w:rsidRPr="004D4DCC" w:rsidTr="0006788A">
        <w:tc>
          <w:tcPr>
            <w:tcW w:w="7757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6788A" w:rsidRDefault="0006788A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75C384" wp14:editId="44E9BF86">
                  <wp:extent cx="3886200" cy="2295525"/>
                  <wp:effectExtent l="0" t="0" r="0" b="9525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:rsidR="0006788A" w:rsidRDefault="0006788A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Табличные данные и диаграмма по обществознанию показывают снижение результата промежуточной аттестации относительно го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довой оценки на 12 % .</w:t>
            </w:r>
          </w:p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Мониторинг промежуточной аттестации ОДНКНР за 2020-2021 уч. год.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DCC" w:rsidRPr="004D4DCC" w:rsidTr="0006788A">
        <w:tblPrEx>
          <w:tblCellMar>
            <w:left w:w="15" w:type="dxa"/>
            <w:right w:w="15" w:type="dxa"/>
          </w:tblCellMar>
        </w:tblPrEx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lastRenderedPageBreak/>
              <w:t>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классе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приняли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"5"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"4"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"3"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"2"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усп-ть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качество</w:t>
            </w:r>
          </w:p>
        </w:tc>
      </w:tr>
      <w:tr w:rsidR="004D4DCC" w:rsidRPr="004D4DCC" w:rsidTr="0006788A">
        <w:tblPrEx>
          <w:tblCellMar>
            <w:left w:w="15" w:type="dxa"/>
            <w:right w:w="15" w:type="dxa"/>
          </w:tblCellMar>
        </w:tblPrEx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ОДНКНР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Шангараева А.С.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</w:tr>
      <w:tr w:rsidR="004D4DCC" w:rsidRPr="004D4DCC" w:rsidTr="0006788A">
        <w:tblPrEx>
          <w:tblCellMar>
            <w:left w:w="15" w:type="dxa"/>
            <w:right w:w="15" w:type="dxa"/>
          </w:tblCellMar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ОДНКНР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Шангараева А.С.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73</w:t>
            </w:r>
          </w:p>
        </w:tc>
      </w:tr>
      <w:tr w:rsidR="004D4DCC" w:rsidRPr="004D4DCC" w:rsidTr="0006788A">
        <w:tblPrEx>
          <w:tblCellMar>
            <w:left w:w="15" w:type="dxa"/>
            <w:right w:w="15" w:type="dxa"/>
          </w:tblCellMar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ОДНКНР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Шангараева А.С.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</w:tr>
      <w:tr w:rsidR="004D4DCC" w:rsidRPr="004D4DCC" w:rsidTr="0006788A">
        <w:tblPrEx>
          <w:tblCellMar>
            <w:left w:w="15" w:type="dxa"/>
            <w:right w:w="15" w:type="dxa"/>
          </w:tblCellMar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ОДНКНР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Шангараева А.С.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65,5</w:t>
            </w:r>
          </w:p>
        </w:tc>
      </w:tr>
      <w:tr w:rsidR="004D4DCC" w:rsidRPr="004D4DCC" w:rsidTr="0006788A">
        <w:tblPrEx>
          <w:tblCellMar>
            <w:left w:w="15" w:type="dxa"/>
            <w:right w:w="15" w:type="dxa"/>
          </w:tblCellMar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  <w:t>ср.зн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4DCC" w:rsidRPr="004D4DCC" w:rsidRDefault="004D4DCC" w:rsidP="004D4DCC">
            <w:pPr>
              <w:widowControl w:val="0"/>
              <w:wordWrap w:val="0"/>
              <w:autoSpaceDE w:val="0"/>
              <w:autoSpaceDN w:val="0"/>
              <w:spacing w:after="0" w:line="247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DCC"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ru-RU"/>
              </w:rPr>
              <w:t>75,3</w:t>
            </w:r>
          </w:p>
        </w:tc>
      </w:tr>
    </w:tbl>
    <w:p w:rsidR="00D84D30" w:rsidRDefault="00D84D30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4D4DCC" w:rsidRDefault="0006788A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58C1B1" wp14:editId="488FEB72">
            <wp:extent cx="4572000" cy="2743200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D4DCC" w:rsidRDefault="004D4DCC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4D4DCC" w:rsidRDefault="004D4DCC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06788A" w:rsidRDefault="0006788A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06788A" w:rsidRDefault="0006788A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Промежуточная аттестация по ОДНКНР показывает наилучший результат в 5 а классе, ниже всего в 5 в классе. </w:t>
      </w:r>
      <w:r w:rsidR="000D001C">
        <w:rPr>
          <w:rFonts w:ascii="Times New Roman" w:eastAsia="SimSun" w:hAnsi="Times New Roman" w:cs="Times New Roman"/>
          <w:kern w:val="3"/>
          <w:sz w:val="24"/>
          <w:szCs w:val="24"/>
        </w:rPr>
        <w:t xml:space="preserve">Средне значение качества знаний по предмету высокое 75,5. </w:t>
      </w:r>
    </w:p>
    <w:p w:rsidR="000E4ACF" w:rsidRDefault="000E4ACF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В последние годы выпускники   11-х классов в массовом порядке сдают  обществознание, также выбирают и  историю. Учителю истории и обществознания необходимо правильно спланировать консультации в выпускных классах, создать условия для успешной работы.  Проводить активную  профориентационную  работу, чтобы учащийся осознанно выбрал предметы, которые он будет сдавать. Должен проводиться  систематический мониторинг, чтобы учащийся  знал свои слабые и сильные стороны при подготовке к ЕГЭ по истории и обществознанию.</w:t>
      </w:r>
    </w:p>
    <w:p w:rsidR="000E4ACF" w:rsidRDefault="000E4ACF" w:rsidP="000E4AC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 результатов выполнения учащимися пробной экзаменационной работы по обществознанию и истории в 2019-2020 учебном годупозволяют сделать вывод о необходимости: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у учащихся одного  из  важнейших общеучебных умений - анализировать сущность предложенного задания;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полученные теоретические знания в конкретных условиях;</w:t>
      </w:r>
    </w:p>
    <w:p w:rsidR="000E4ACF" w:rsidRDefault="000E4ACF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усвоение знаний прикладного характера, исторической и обществоведческой терминологии;</w:t>
      </w:r>
    </w:p>
    <w:p w:rsidR="000E4ACF" w:rsidRDefault="000E4ACF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– решению заданий различного типа, аналогичных заданиям КИМов  ЕГЭ;</w:t>
      </w:r>
    </w:p>
    <w:p w:rsidR="000E4ACF" w:rsidRDefault="000E4ACF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уделять больше внимания в учебном процессе обучению школьников выполнению заданий со свободным ответом, особенно с  развернутым ответом;</w:t>
      </w:r>
    </w:p>
    <w:p w:rsidR="000E4ACF" w:rsidRDefault="000E4ACF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совершенствование работы по внедрению новых педагогических  технологий, в том числе ИКТ;</w:t>
      </w:r>
    </w:p>
    <w:p w:rsidR="000E4ACF" w:rsidRDefault="000E4ACF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lastRenderedPageBreak/>
        <w:t>- особое внимание уделить работе с одаренными детьми.</w:t>
      </w:r>
    </w:p>
    <w:p w:rsidR="000E4ACF" w:rsidRDefault="000E4ACF" w:rsidP="000E4AC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проводить активную внеурочную работу по предмету.</w:t>
      </w: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Решая общешкольную методическую проблему, члены МО активно участвовали в педагогических советах школы, в работе МО классных руководителей. В течение учебного года проводилась и внеклассная работа по предметам МО.</w:t>
      </w: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Внеклассная работа прошла по нескольким направлениям. </w:t>
      </w:r>
    </w:p>
    <w:p w:rsidR="000E4ACF" w:rsidRDefault="000E4ACF" w:rsidP="000E4AC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этом учебном году широко практиковалась работа над созданием мини- проектов по обществознанию учителем Еремеевой Ю.А. Были разработаны требования к содержанию проекта и оценке для учащихся 5- х классов в форме презентации и н</w:t>
      </w:r>
      <w:r w:rsidR="00C605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астенной газеты. Вся параллель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-х классов при завершении изученного  модуля по обществознанию представляла </w:t>
      </w:r>
      <w:r w:rsidR="005C35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коллективные </w:t>
      </w:r>
      <w:r w:rsidR="00C605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проекты</w:t>
      </w:r>
      <w:r w:rsidR="005C35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созданные в </w:t>
      </w:r>
      <w:r w:rsidR="005C35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Google</w:t>
      </w:r>
      <w:r w:rsidR="005C35EA" w:rsidRPr="005C35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C35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–формах </w:t>
      </w:r>
      <w:r w:rsidR="00C605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темам: «Люди, победившие себя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</w:t>
      </w:r>
      <w:r w:rsidR="00C605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«</w:t>
      </w:r>
      <w:r w:rsidR="005C35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Мир профессий</w:t>
      </w:r>
      <w:r w:rsidR="00C605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Ребята были увлечены процессом создания и оценки работ во время их презентации с помощью оценочного листа. </w:t>
      </w:r>
    </w:p>
    <w:p w:rsidR="005C35EA" w:rsidRPr="005C35EA" w:rsidRDefault="005C35EA" w:rsidP="005C3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25января- по 6</w:t>
      </w:r>
      <w:r w:rsidR="000E4A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февраля в школе среди учащихся 5-10 классов  была проведена неделя предметов обществоведческого цикла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теме: </w:t>
      </w:r>
      <w:r w:rsidRPr="005C3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«Юбилейные события и памятные даты истории  России»</w:t>
      </w:r>
    </w:p>
    <w:p w:rsidR="00A7634B" w:rsidRPr="00A7634B" w:rsidRDefault="000E4ACF" w:rsidP="00A7634B">
      <w:pPr>
        <w:spacing w:after="0" w:line="240" w:lineRule="auto"/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FFFFFF"/>
          <w:lang w:eastAsia="ru-RU"/>
        </w:rPr>
        <w:t xml:space="preserve">  </w:t>
      </w:r>
      <w:r w:rsidR="00A7634B" w:rsidRPr="005B4858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FFFFFF"/>
          <w:lang w:eastAsia="ru-RU"/>
        </w:rPr>
        <w:t>повышение профессиональной компетентности учителя,  а также для развития познавательной и творческой активности обучающихся, воспитание у обучающихся чувства патриотизма и гражданственности. </w:t>
      </w:r>
      <w:r w:rsidR="00A7634B"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FFFFFF"/>
          <w:lang w:eastAsia="ru-RU"/>
        </w:rPr>
        <w:t xml:space="preserve">План недели был расчитан на декаду по станциям. </w:t>
      </w:r>
      <w:r w:rsidR="00A7634B">
        <w:rPr>
          <w:rFonts w:ascii="Times New Roman" w:eastAsia="Times New Roman" w:hAnsi="Times New Roman" w:cs="Times New Roman"/>
          <w:sz w:val="24"/>
          <w:szCs w:val="24"/>
        </w:rPr>
        <w:t xml:space="preserve">Станция   «Планирования» - день разработки плана на декаду и подготовка классов к участию через информирование учащихся о памятных датах и формах работ. </w:t>
      </w:r>
      <w:r w:rsidR="00A7634B" w:rsidRPr="001E523B">
        <w:rPr>
          <w:rFonts w:ascii="Times New Roman" w:hAnsi="Times New Roman" w:cs="Times New Roman"/>
          <w:b/>
          <w:color w:val="171717"/>
          <w:sz w:val="24"/>
          <w:szCs w:val="24"/>
          <w:shd w:val="clear" w:color="auto" w:fill="F6F4EF"/>
        </w:rPr>
        <w:t>Станция «Памят</w:t>
      </w:r>
      <w:r w:rsidR="00A7634B">
        <w:rPr>
          <w:rFonts w:ascii="Times New Roman" w:hAnsi="Times New Roman" w:cs="Times New Roman"/>
          <w:b/>
          <w:color w:val="171717"/>
          <w:sz w:val="24"/>
          <w:szCs w:val="24"/>
          <w:shd w:val="clear" w:color="auto" w:fill="F6F4EF"/>
        </w:rPr>
        <w:t xml:space="preserve">ный день в истории» посвящена </w:t>
      </w:r>
      <w:r w:rsidR="00A7634B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>у</w:t>
      </w:r>
      <w:r w:rsidR="00A7634B" w:rsidRPr="005B4858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>рок</w:t>
      </w:r>
      <w:r w:rsidR="00A7634B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>у</w:t>
      </w:r>
      <w:r w:rsidR="00A7634B" w:rsidRPr="005B4858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 xml:space="preserve"> посвященный Международному дню памяти жертв Холокоста. </w:t>
      </w:r>
      <w:r w:rsidR="00A7634B" w:rsidRPr="005B4858">
        <w:rPr>
          <w:rStyle w:val="af4"/>
          <w:color w:val="171717"/>
          <w:sz w:val="24"/>
          <w:shd w:val="clear" w:color="auto" w:fill="F6F4EF"/>
        </w:rPr>
        <w:t>Приурочен к освобождению советскими войсками узников нацистского концлагеря в г. Освенциме 27.01.1945)</w:t>
      </w:r>
      <w:r w:rsidR="00A7634B" w:rsidRP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;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80 лет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ию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со дня начала Блокады Ленинграда- краткая история блокады(видеоматериал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),</w:t>
      </w:r>
      <w:r w:rsidR="00A7634B" w:rsidRPr="00A76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6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просмотру </w:t>
      </w:r>
      <w:r w:rsidR="00A7634B" w:rsidRPr="005B4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видеоматериал, посвященный Дню воинской славы-</w:t>
      </w:r>
      <w:r w:rsidR="00A7634B" w:rsidRPr="005B48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февраля 2020 года</w:t>
      </w:r>
      <w:r w:rsidR="00A7634B" w:rsidRPr="005B4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День разгрома советскими войсками немецко-фашистских</w:t>
      </w:r>
      <w:r w:rsidR="00A76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634B" w:rsidRPr="005B4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 в Сталинградск</w:t>
      </w:r>
      <w:r w:rsidR="00A76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битве (1943 год); промотру видео 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60 лет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ию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со дня полета человека в космос;</w:t>
      </w:r>
      <w:r w:rsidR="00A7634B" w:rsidRPr="005B4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«Первый человек в Космосе»- видеообзор первого полета человека в космос</w:t>
      </w:r>
      <w:r w:rsidR="00A76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A7634B" w:rsidRP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800 лет со дня рождения Александра Не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вского «Защитник земли русской»;</w:t>
      </w:r>
      <w:r w:rsidR="00A7634B" w:rsidRP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30 лет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ию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государственного флага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РФ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. История флага(</w:t>
      </w:r>
      <w:r w:rsidR="00A7634B"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сообщения учащихся, видео</w:t>
      </w:r>
      <w:r w:rsidR="00A7634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)</w:t>
      </w:r>
      <w:r w:rsidR="00A7634B" w:rsidRPr="00A7634B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 xml:space="preserve"> </w:t>
      </w:r>
      <w:r w:rsidR="00A7634B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>.</w:t>
      </w:r>
      <w:r w:rsidR="00A7634B" w:rsidRPr="005B4858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>Станция «Музейный час»</w:t>
      </w:r>
      <w:r w:rsidR="00A7634B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 xml:space="preserve"> предполагала к материалам сайта музея К.М. Чумакова,</w:t>
      </w:r>
      <w:r w:rsidR="00A7634B" w:rsidRPr="00A7634B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 xml:space="preserve"> День снятия блокады Ленинграда» - видеофильм </w:t>
      </w:r>
      <w:hyperlink r:id="rId18" w:history="1">
        <w:r w:rsidR="00A7634B" w:rsidRPr="00A7634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6F4EF"/>
          </w:rPr>
          <w:t>http://musei-sar.oren.muzkult.ru/news/62936574</w:t>
        </w:r>
      </w:hyperlink>
    </w:p>
    <w:p w:rsidR="000E4ACF" w:rsidRDefault="00A7634B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shd w:val="clear" w:color="auto" w:fill="FFFFFF"/>
          <w:lang w:eastAsia="ru-RU"/>
        </w:rPr>
        <w:t xml:space="preserve">, </w:t>
      </w:r>
      <w:r w:rsidRPr="00A7634B">
        <w:rPr>
          <w:rFonts w:ascii="Times New Roman" w:hAnsi="Times New Roman" w:cs="Times New Roman"/>
          <w:color w:val="171717"/>
          <w:sz w:val="24"/>
          <w:szCs w:val="24"/>
          <w:shd w:val="clear" w:color="auto" w:fill="F6F4EF"/>
        </w:rPr>
        <w:t xml:space="preserve">Музейная онлайн-экскурсия «Денежные знаки» </w:t>
      </w:r>
      <w:hyperlink r:id="rId19" w:history="1">
        <w:r w:rsidRPr="00A7634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6F4EF"/>
          </w:rPr>
          <w:t>http://musei-sar.oren.muzkult.ru/news/61884704</w:t>
        </w:r>
      </w:hyperlink>
      <w:r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6F4EF"/>
        </w:rPr>
        <w:t>.</w:t>
      </w:r>
      <w:r w:rsidRPr="00A763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Во время Станции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«Интеллектуальная»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среди всех классов прошла викторина 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«Блокадный Ленинград»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Pr="00A763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Станция «Творческий мини- проект»</w:t>
      </w:r>
      <w:r w:rsidRPr="00A763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способствовала оформлению рекреации школы творческими работами учащихся: 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газеты, сообщения на тему: «Бдокада Ленинграда», «100 – летие А.Д. Сахарова- ученый физик-ядерщики общественный деятель. «Первый человек в космосе». «Холокост»- день памяти.</w:t>
      </w:r>
      <w:r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«80 лет подвигу Николая Гастелло». «30 летие государственного флага РФ –триколора.» «80 лет со дня пе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рвого штурма Севастополя в ВОВ»,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в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ыпуск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ом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буклета «Юбилейные и памятные даты в истории» -исторический аннонс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Pr="00A763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информационным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буклет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ом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«Андрей Дмитриевич Сахаров: диссидент и академик».</w:t>
      </w:r>
      <w:r w:rsidRPr="00A763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«Саракташцы – Герои Советского союза» - видеофильм </w:t>
      </w:r>
      <w:r w:rsidRPr="00A763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 краеведения , позволил узнать  наших земляках- героях</w:t>
      </w:r>
      <w:hyperlink r:id="rId20" w:history="1">
        <w:r w:rsidRPr="00D1344C">
          <w:rPr>
            <w:rStyle w:val="af3"/>
            <w:rFonts w:ascii="Times New Roman" w:eastAsia="Times New Roman" w:hAnsi="Times New Roman" w:cs="Times New Roman"/>
            <w:kern w:val="28"/>
            <w:sz w:val="24"/>
            <w:szCs w:val="24"/>
          </w:rPr>
          <w:t>http://musei-sar.oren.muzkult.ru/news/61438811-</w:t>
        </w:r>
      </w:hyperlink>
      <w:r>
        <w:rPr>
          <w:rFonts w:ascii="Times New Roman" w:eastAsia="Times New Roman" w:hAnsi="Times New Roman" w:cs="Times New Roman"/>
          <w:color w:val="0000FF"/>
          <w:kern w:val="28"/>
          <w:sz w:val="24"/>
          <w:szCs w:val="24"/>
          <w:u w:val="single"/>
        </w:rPr>
        <w:t xml:space="preserve"> </w:t>
      </w:r>
      <w:r w:rsidRPr="00A763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Станция  «Краеведческая»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  <w:r w:rsidRPr="00A7634B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5B485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Станция «Экологическая»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-воружила ребят знанием о том, что прошло </w:t>
      </w:r>
      <w:r w:rsidRPr="005B485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50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лет со дня создания «Гринпис» и о страшной экологической катострофе, вызванной техногенным аварией  на Чернобыльской АЭС, со дня которой уже прошло 35 лет. </w:t>
      </w:r>
    </w:p>
    <w:p w:rsidR="000E4ACF" w:rsidRDefault="000E4ACF" w:rsidP="00A763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взаимодействия в процессе проведения мероприятий были разнообразны: викторины;   интеллектуально-познавательные игры; выставки рисунков, презентации, настенные газеты. </w:t>
      </w:r>
    </w:p>
    <w:p w:rsidR="000E4ACF" w:rsidRDefault="000E4ACF" w:rsidP="000E4A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Анализируя мероприятия, можно сказать, что детям очень нравятся эти формы работы, они с каждым годом становятся все более самостоятельными и дисциплинированными в подготовке и участии в неделе.</w:t>
      </w:r>
    </w:p>
    <w:p w:rsidR="000E4ACF" w:rsidRDefault="000E4ACF" w:rsidP="000E4A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празднования</w:t>
      </w:r>
      <w:r w:rsidR="00A76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Великой Победы была продолжена.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ебята приняли активное участие в акции «Дорога Памяти», «Окно Победы», «открытка ветерану»</w:t>
      </w:r>
    </w:p>
    <w:p w:rsidR="000E4ACF" w:rsidRDefault="000E4ACF" w:rsidP="000E4A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школьном туре  олимпиады учащихся по истории и обществознанию было активным. </w:t>
      </w:r>
    </w:p>
    <w:p w:rsidR="000E4ACF" w:rsidRDefault="000E4ACF" w:rsidP="000E4ACF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Плодотворной стала подготовка учащихся к олимпиадам по истории, обществознанию, ОПК учителей обществоведческого цикла.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участия учащихся во Всероссийской олимпиаде школьников показывают хорошие показатели участия нашей ш</w:t>
      </w:r>
      <w:r w:rsidR="00A763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в олимпиадном движении – 3 призера и победителя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этапа областной о</w:t>
      </w:r>
      <w:r w:rsidR="00A763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лимпиады школьников в 2020-2021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учебном году по истории 5.03.2020-  3 призера</w:t>
      </w:r>
      <w:r w:rsidR="006E6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победителя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. </w:t>
      </w:r>
    </w:p>
    <w:p w:rsidR="000E4ACF" w:rsidRDefault="000E4ACF" w:rsidP="000E4AC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ACF" w:rsidRDefault="000E4ACF" w:rsidP="000E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победителей и призеров Всероссийской олимпиады школьников по истории и обществознанию муниципального тура олимпиады 1</w:t>
      </w:r>
      <w:r w:rsidR="005D3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1.12.20- обществознание; 17.11.20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3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истории</w:t>
      </w:r>
    </w:p>
    <w:p w:rsidR="005D382B" w:rsidRDefault="005D382B" w:rsidP="000E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 xml:space="preserve"> 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57" w:type="dxa"/>
        <w:tblLayout w:type="fixed"/>
        <w:tblLook w:val="04A0" w:firstRow="1" w:lastRow="0" w:firstColumn="1" w:lastColumn="0" w:noHBand="0" w:noVBand="1"/>
      </w:tblPr>
      <w:tblGrid>
        <w:gridCol w:w="422"/>
        <w:gridCol w:w="1526"/>
        <w:gridCol w:w="1527"/>
        <w:gridCol w:w="1056"/>
        <w:gridCol w:w="1560"/>
        <w:gridCol w:w="708"/>
        <w:gridCol w:w="2097"/>
        <w:gridCol w:w="1061"/>
      </w:tblGrid>
      <w:tr w:rsidR="005D382B" w:rsidTr="005D382B">
        <w:trPr>
          <w:trHeight w:val="87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Ф.И.О.учителя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:rsidR="005D382B" w:rsidRDefault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 диплома</w:t>
            </w:r>
          </w:p>
        </w:tc>
      </w:tr>
      <w:tr w:rsidR="005D382B" w:rsidTr="005D382B">
        <w:trPr>
          <w:trHeight w:val="87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 w:rsidP="005D382B">
            <w:pPr>
              <w:pStyle w:val="ad"/>
              <w:numPr>
                <w:ilvl w:val="0"/>
                <w:numId w:val="7"/>
              </w:numPr>
              <w:spacing w:line="276" w:lineRule="auto"/>
              <w:ind w:left="313" w:right="34" w:hanging="284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 w:rsidP="005D382B">
            <w:r w:rsidRPr="005E118D">
              <w:t xml:space="preserve">история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 w:rsidP="005D382B">
            <w:r w:rsidRPr="005E118D">
              <w:t xml:space="preserve">Алкашева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 w:rsidP="005D382B">
            <w:r w:rsidRPr="005E118D">
              <w:t xml:space="preserve">Диана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 w:rsidP="005D382B">
            <w:r w:rsidRPr="005E118D">
              <w:t>Рашидовна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 w:rsidP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 w:rsidP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И.И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 w:rsidP="005D3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>призер</w:t>
            </w:r>
          </w:p>
        </w:tc>
      </w:tr>
      <w:tr w:rsidR="005D382B" w:rsidTr="005D382B">
        <w:trPr>
          <w:trHeight w:val="87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>
            <w:pPr>
              <w:pStyle w:val="ad"/>
              <w:numPr>
                <w:ilvl w:val="0"/>
                <w:numId w:val="7"/>
              </w:numPr>
              <w:spacing w:after="160" w:line="256" w:lineRule="auto"/>
              <w:ind w:left="313" w:right="34" w:hanging="284"/>
              <w:jc w:val="both"/>
              <w:rPr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Кучерова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Еремеева Ю.А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5D382B" w:rsidTr="005D382B">
        <w:trPr>
          <w:trHeight w:val="87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:rsidR="005D382B" w:rsidRDefault="005D382B">
            <w:pPr>
              <w:pStyle w:val="ad"/>
              <w:numPr>
                <w:ilvl w:val="0"/>
                <w:numId w:val="7"/>
              </w:numPr>
              <w:spacing w:after="160" w:line="256" w:lineRule="auto"/>
              <w:ind w:left="313" w:right="34" w:hanging="284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Сивоконь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Еремеева Ю.А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="005D382B" w:rsidRDefault="005D38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0E4ACF" w:rsidRDefault="000E4ACF" w:rsidP="000E4A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4ACF" w:rsidRDefault="000E4ACF" w:rsidP="000E4ACF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призеров муниципального этапа областной о</w:t>
      </w:r>
      <w:r w:rsidR="005D3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лимпиады школьников в 2020-2021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учебном году</w:t>
      </w:r>
    </w:p>
    <w:tbl>
      <w:tblPr>
        <w:tblW w:w="9978" w:type="dxa"/>
        <w:tblLayout w:type="fixed"/>
        <w:tblLook w:val="04A0" w:firstRow="1" w:lastRow="0" w:firstColumn="1" w:lastColumn="0" w:noHBand="0" w:noVBand="1"/>
      </w:tblPr>
      <w:tblGrid>
        <w:gridCol w:w="505"/>
        <w:gridCol w:w="1023"/>
        <w:gridCol w:w="1302"/>
        <w:gridCol w:w="1276"/>
        <w:gridCol w:w="1014"/>
        <w:gridCol w:w="784"/>
        <w:gridCol w:w="1880"/>
        <w:gridCol w:w="1254"/>
        <w:gridCol w:w="940"/>
      </w:tblGrid>
      <w:tr w:rsidR="00C84D40" w:rsidRPr="00C60597" w:rsidTr="00C60597">
        <w:trPr>
          <w:trHeight w:val="67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Тип диплома   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 (балл)</w:t>
            </w:r>
          </w:p>
        </w:tc>
      </w:tr>
      <w:tr w:rsidR="00C84D40" w:rsidRPr="00C60597" w:rsidTr="00C60597">
        <w:trPr>
          <w:trHeight w:val="61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D40" w:rsidRPr="00C60597" w:rsidRDefault="00C84D40" w:rsidP="00C60597">
            <w:pPr>
              <w:pStyle w:val="ad"/>
              <w:numPr>
                <w:ilvl w:val="0"/>
                <w:numId w:val="8"/>
              </w:num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0597">
              <w:rPr>
                <w:rFonts w:ascii="Times New Roman" w:hAnsi="Times New Roman" w:cs="Times New Roman"/>
              </w:rPr>
              <w:t>Сергеев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84D40" w:rsidRPr="00C60597" w:rsidRDefault="00C84D40" w:rsidP="00C60597">
            <w:pPr>
              <w:jc w:val="both"/>
              <w:rPr>
                <w:rFonts w:ascii="Times New Roman" w:hAnsi="Times New Roman" w:cs="Times New Roman"/>
              </w:rPr>
            </w:pPr>
            <w:r w:rsidRPr="00C60597">
              <w:rPr>
                <w:rFonts w:ascii="Times New Roman" w:hAnsi="Times New Roman" w:cs="Times New Roman"/>
              </w:rPr>
              <w:t>Платон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84D40" w:rsidRPr="00C60597" w:rsidRDefault="00C84D40" w:rsidP="00C60597">
            <w:pPr>
              <w:jc w:val="both"/>
              <w:rPr>
                <w:rFonts w:ascii="Times New Roman" w:hAnsi="Times New Roman" w:cs="Times New Roman"/>
              </w:rPr>
            </w:pPr>
            <w:r w:rsidRPr="00C60597">
              <w:rPr>
                <w:rFonts w:ascii="Times New Roman" w:hAnsi="Times New Roman" w:cs="Times New Roman"/>
              </w:rPr>
              <w:t>Денисович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ind w:right="7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И.И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C84D40" w:rsidRPr="00C60597" w:rsidTr="00C60597">
        <w:trPr>
          <w:trHeight w:val="61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D40" w:rsidRPr="00C60597" w:rsidRDefault="00C84D40" w:rsidP="00C60597">
            <w:pPr>
              <w:pStyle w:val="ad"/>
              <w:numPr>
                <w:ilvl w:val="0"/>
                <w:numId w:val="8"/>
              </w:num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0597">
              <w:rPr>
                <w:rFonts w:ascii="Times New Roman" w:hAnsi="Times New Roman" w:cs="Times New Roman"/>
              </w:rPr>
              <w:t xml:space="preserve">Нигматулина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84D40" w:rsidRPr="00C60597" w:rsidRDefault="00C84D40" w:rsidP="00C60597">
            <w:pPr>
              <w:jc w:val="both"/>
              <w:rPr>
                <w:rFonts w:ascii="Times New Roman" w:hAnsi="Times New Roman" w:cs="Times New Roman"/>
              </w:rPr>
            </w:pPr>
            <w:r w:rsidRPr="00C60597">
              <w:rPr>
                <w:rFonts w:ascii="Times New Roman" w:hAnsi="Times New Roman" w:cs="Times New Roman"/>
              </w:rPr>
              <w:t>Аделина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84D40" w:rsidRPr="00C60597" w:rsidRDefault="00C84D40" w:rsidP="00C60597">
            <w:pPr>
              <w:jc w:val="both"/>
              <w:rPr>
                <w:rFonts w:ascii="Times New Roman" w:hAnsi="Times New Roman" w:cs="Times New Roman"/>
              </w:rPr>
            </w:pPr>
            <w:r w:rsidRPr="00C60597">
              <w:rPr>
                <w:rFonts w:ascii="Times New Roman" w:hAnsi="Times New Roman" w:cs="Times New Roman"/>
              </w:rPr>
              <w:t>Фаритовна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ind w:right="7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И.И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C84D40" w:rsidRPr="00C60597" w:rsidTr="00C60597">
        <w:trPr>
          <w:trHeight w:val="61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D40" w:rsidRPr="00C60597" w:rsidRDefault="00C84D40" w:rsidP="00C60597">
            <w:pPr>
              <w:pStyle w:val="ad"/>
              <w:numPr>
                <w:ilvl w:val="0"/>
                <w:numId w:val="8"/>
              </w:num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Антонов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Игоревич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Еремеева Ю.А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D40" w:rsidRPr="00C60597" w:rsidRDefault="00C84D40" w:rsidP="00C6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</w:tbl>
    <w:p w:rsidR="000E4ACF" w:rsidRDefault="00C84D40" w:rsidP="00C60597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605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E6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Тем, не менее с</w:t>
      </w:r>
      <w:r w:rsidRPr="00C84D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ледует активнее вовлекать учащихся в олимпиадное движение, выявлять высоко мотивированных учащихся по предмету и внедрение системности в подготовку к олимпиаде.</w:t>
      </w:r>
      <w:r w:rsidR="00C605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C60597" w:rsidRPr="00C84D40" w:rsidRDefault="00C60597" w:rsidP="000E4A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В данном учебном году в условиях трехсменного режима школы , не получилась работа над проектной –исследовательской деятельностью учащихся и участие учащихся  в научной – практической конференции школы, участия в конкурсах по предмету. </w:t>
      </w:r>
    </w:p>
    <w:p w:rsidR="000E4ACF" w:rsidRDefault="000E4ACF" w:rsidP="000E4AC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итогов работы показал, что поставленные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выполнены.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 можно сделать вывод о том,  что коллегами ведется большая многоплановая работа по истории и обществознанию. Результатом тому успеваемость, качество, СОУ, результаты экзаменов, внеклассная работа по предмету, победители школьного, муниципального, и региональных туров олимпиад.</w:t>
      </w:r>
    </w:p>
    <w:p w:rsidR="000E4ACF" w:rsidRDefault="000E4ACF" w:rsidP="000E4A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Вместе с тем коллегам следует обратить внимание на такие: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 системы оценивания  метапредметных  и предметных результатов в соответствии с ФГОС ООО и СОО.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Активизация проектно - исследовательской деятельности среди учащихся, выход на школьную конференцию и конкурсы других уровней. 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Расширение использования ЦОР в рамках образовательного процесса.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функциональной грамотности учащихся посредством разных форм работы на уроках и во внеурочной деятельности.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 в учебный процесс индивидуальных, групповых  урочных  мини - проектов.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созданием банка технологических карт по типам урока и темам.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Работа над форматом заданий ВПР в течение учебного года во всех классах по предмету история и обществознание.</w:t>
      </w:r>
    </w:p>
    <w:p w:rsidR="000E4ACF" w:rsidRDefault="000E4ACF" w:rsidP="000E4AC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Систематический мониторинг и онлайн подготовка учеников по предмету по выбору.</w:t>
      </w:r>
    </w:p>
    <w:p w:rsidR="000E4ACF" w:rsidRDefault="000E4ACF" w:rsidP="000E4ACF">
      <w:pPr>
        <w:tabs>
          <w:tab w:val="left" w:pos="993"/>
          <w:tab w:val="num" w:pos="1984"/>
        </w:tabs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Методическая тема педагогического коллектива: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профессиональных компетентностей педагогов школы как фактор достижения современного качества образования в условиях реализации ФГОС».</w:t>
      </w:r>
    </w:p>
    <w:p w:rsidR="000E4ACF" w:rsidRDefault="000E4ACF" w:rsidP="000E4ACF">
      <w:pPr>
        <w:tabs>
          <w:tab w:val="left" w:pos="993"/>
          <w:tab w:val="num" w:pos="1984"/>
        </w:tabs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 методической работы: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непрерывного совершенствования профессионального уровня и педагогического мастерства учителя для повышения эффективности и качества образовательного процесса через применение современных подходов к организации образовательной деятельности.</w:t>
      </w:r>
    </w:p>
    <w:p w:rsidR="000E4ACF" w:rsidRDefault="000E4ACF" w:rsidP="000E4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0E4ACF" w:rsidRDefault="000E4ACF" w:rsidP="000E4ACF">
      <w:pPr>
        <w:numPr>
          <w:ilvl w:val="0"/>
          <w:numId w:val="10"/>
        </w:numPr>
        <w:spacing w:after="0" w:line="300" w:lineRule="atLeast"/>
        <w:ind w:right="7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Совершенствовать сопровождение  внедрения ФГОС с использованием потенциала методической службы.</w:t>
      </w:r>
    </w:p>
    <w:p w:rsidR="000E4ACF" w:rsidRDefault="000E4ACF" w:rsidP="000E4ACF">
      <w:pPr>
        <w:numPr>
          <w:ilvl w:val="0"/>
          <w:numId w:val="10"/>
        </w:numPr>
        <w:spacing w:after="0" w:line="300" w:lineRule="atLeast"/>
        <w:ind w:right="7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Продолжить работу по внедрению в учебный процесс ЦОС</w:t>
      </w:r>
    </w:p>
    <w:p w:rsidR="000E4ACF" w:rsidRDefault="000E4ACF" w:rsidP="000E4ACF">
      <w:pPr>
        <w:numPr>
          <w:ilvl w:val="0"/>
          <w:numId w:val="10"/>
        </w:numPr>
        <w:tabs>
          <w:tab w:val="left" w:pos="360"/>
        </w:tabs>
        <w:spacing w:after="0" w:line="300" w:lineRule="atLeast"/>
        <w:ind w:right="7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Продолжить работу учителей по подготовке обучающихся к итоговой  аттестации в форме ЕГЭ и ОГЭ.</w:t>
      </w:r>
    </w:p>
    <w:p w:rsidR="000E4ACF" w:rsidRDefault="000E4ACF" w:rsidP="000E4ACF">
      <w:pPr>
        <w:numPr>
          <w:ilvl w:val="0"/>
          <w:numId w:val="10"/>
        </w:numPr>
        <w:tabs>
          <w:tab w:val="left" w:pos="360"/>
        </w:tabs>
        <w:spacing w:after="0" w:line="300" w:lineRule="atLeast"/>
        <w:ind w:right="7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Организовать качественную подготовку обучающихся к ВПР.</w:t>
      </w:r>
    </w:p>
    <w:p w:rsidR="000E4ACF" w:rsidRDefault="000E4ACF" w:rsidP="000E4AC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работу по повышению качества проведения современного урока.</w:t>
      </w:r>
    </w:p>
    <w:p w:rsidR="000E4ACF" w:rsidRDefault="000E4ACF" w:rsidP="000E4A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и совершенствовать систему работы и поддержки одаренных обучающихся.</w:t>
      </w:r>
    </w:p>
    <w:p w:rsidR="000E4ACF" w:rsidRDefault="000E4ACF" w:rsidP="000E4AC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Совершенствовать технологию мониторинга образовательного процесса.</w:t>
      </w:r>
    </w:p>
    <w:p w:rsidR="000E4ACF" w:rsidRDefault="000E4ACF" w:rsidP="000E4AC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условия для повышения уровня самообразования учителей через курсовую подготовку, в том числе дистанционное обучение.</w:t>
      </w:r>
    </w:p>
    <w:p w:rsidR="000E4ACF" w:rsidRDefault="000E4ACF" w:rsidP="000E4ACF">
      <w:pPr>
        <w:numPr>
          <w:ilvl w:val="0"/>
          <w:numId w:val="10"/>
        </w:numPr>
        <w:spacing w:after="0" w:line="300" w:lineRule="atLeast"/>
        <w:ind w:right="7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Создать условия для формирования и развития профессиональных компетенций учителя; работать на устранением профессиональных дефицитов</w:t>
      </w:r>
    </w:p>
    <w:p w:rsidR="000E4ACF" w:rsidRDefault="000E4ACF" w:rsidP="000E4AC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методическое и организационное сопровождение аттестации педагогических кадров.</w:t>
      </w:r>
    </w:p>
    <w:p w:rsidR="000E4ACF" w:rsidRDefault="000E4ACF" w:rsidP="000E4A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систему работу учителей-предметников по темам самообразования,</w:t>
      </w:r>
    </w:p>
    <w:p w:rsidR="000E4ACF" w:rsidRDefault="000E4ACF" w:rsidP="000E4ACF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активизировать работу по выявлению и обобщению, распространению    передового педагогического опыта творчески работающих педагогов.</w:t>
      </w:r>
    </w:p>
    <w:p w:rsidR="000E4ACF" w:rsidRDefault="000E4ACF" w:rsidP="000E4AC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Создать условия для участия членов педагогического коллектива в различных конкурсах профессионального мастерства и конкурсах научно-исследовательских работ.</w:t>
      </w:r>
    </w:p>
    <w:p w:rsidR="000E4ACF" w:rsidRDefault="000E4ACF" w:rsidP="000E4ACF">
      <w:pPr>
        <w:numPr>
          <w:ilvl w:val="0"/>
          <w:numId w:val="10"/>
        </w:numPr>
        <w:spacing w:after="0" w:line="240" w:lineRule="auto"/>
        <w:ind w:right="17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банка информации методического обеспечения, создание условий для оптимального доступа учителя к необходимой информации. </w:t>
      </w:r>
    </w:p>
    <w:p w:rsidR="000E4ACF" w:rsidRDefault="000E4ACF" w:rsidP="000E4AC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качественную  подготовку и проведение методических недель, повышение их роли в совершенствовании педагогического мастерства учительского состава школы.</w:t>
      </w:r>
    </w:p>
    <w:p w:rsidR="000E4ACF" w:rsidRDefault="000E4ACF" w:rsidP="000E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13. Активизировать работу школьного сайта</w:t>
      </w:r>
    </w:p>
    <w:p w:rsidR="000E4ACF" w:rsidRDefault="000E4ACF" w:rsidP="000E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14.Совершенствовать сетевое взаимодействие педагогов со школами района</w:t>
      </w:r>
    </w:p>
    <w:p w:rsidR="000E4ACF" w:rsidRDefault="000E4ACF" w:rsidP="000E4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СОШ №3, Воздвиженской СОШ</w:t>
      </w:r>
    </w:p>
    <w:p w:rsidR="000E4ACF" w:rsidRDefault="000E4ACF" w:rsidP="000E4ACF">
      <w:pPr>
        <w:spacing w:after="0"/>
        <w:rPr>
          <w:rFonts w:ascii="Times New Roman" w:hAnsi="Times New Roman" w:cs="Times New Roman"/>
          <w:sz w:val="24"/>
          <w:szCs w:val="24"/>
        </w:rPr>
        <w:sectPr w:rsidR="000E4ACF">
          <w:pgSz w:w="11906" w:h="16838"/>
          <w:pgMar w:top="1134" w:right="850" w:bottom="1134" w:left="1418" w:header="708" w:footer="708" w:gutter="0"/>
          <w:cols w:space="720"/>
        </w:sectPr>
      </w:pPr>
    </w:p>
    <w:p w:rsidR="00424E06" w:rsidRDefault="00424E06"/>
    <w:sectPr w:rsidR="00424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3D6" w:rsidRDefault="00D723D6" w:rsidP="000A38E4">
      <w:pPr>
        <w:spacing w:after="0" w:line="240" w:lineRule="auto"/>
      </w:pPr>
      <w:r>
        <w:separator/>
      </w:r>
    </w:p>
  </w:endnote>
  <w:endnote w:type="continuationSeparator" w:id="0">
    <w:p w:rsidR="00D723D6" w:rsidRDefault="00D723D6" w:rsidP="000A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3D6" w:rsidRDefault="00D723D6" w:rsidP="000A38E4">
      <w:pPr>
        <w:spacing w:after="0" w:line="240" w:lineRule="auto"/>
      </w:pPr>
      <w:r>
        <w:separator/>
      </w:r>
    </w:p>
  </w:footnote>
  <w:footnote w:type="continuationSeparator" w:id="0">
    <w:p w:rsidR="00D723D6" w:rsidRDefault="00D723D6" w:rsidP="000A3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C7C02"/>
    <w:multiLevelType w:val="hybridMultilevel"/>
    <w:tmpl w:val="4EAEB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65C5F"/>
    <w:multiLevelType w:val="hybridMultilevel"/>
    <w:tmpl w:val="21D0A338"/>
    <w:lvl w:ilvl="0" w:tplc="5B8C69A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76151"/>
    <w:multiLevelType w:val="hybridMultilevel"/>
    <w:tmpl w:val="99A84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A02C99"/>
    <w:multiLevelType w:val="hybridMultilevel"/>
    <w:tmpl w:val="596047CA"/>
    <w:lvl w:ilvl="0" w:tplc="91F6F4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C466B"/>
    <w:multiLevelType w:val="multilevel"/>
    <w:tmpl w:val="FC0ACDD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C07C7F"/>
    <w:multiLevelType w:val="hybridMultilevel"/>
    <w:tmpl w:val="D6A87C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73592"/>
    <w:multiLevelType w:val="hybridMultilevel"/>
    <w:tmpl w:val="D74CF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96CB2"/>
    <w:multiLevelType w:val="hybridMultilevel"/>
    <w:tmpl w:val="78CCBB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E27F73"/>
    <w:multiLevelType w:val="hybridMultilevel"/>
    <w:tmpl w:val="7FC41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44FA2"/>
    <w:multiLevelType w:val="hybridMultilevel"/>
    <w:tmpl w:val="E2E87140"/>
    <w:lvl w:ilvl="0" w:tplc="EC7843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>
    <w:nsid w:val="6BDF203B"/>
    <w:multiLevelType w:val="hybridMultilevel"/>
    <w:tmpl w:val="5ECEA1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45372E"/>
    <w:multiLevelType w:val="hybridMultilevel"/>
    <w:tmpl w:val="ECDA1852"/>
    <w:lvl w:ilvl="0" w:tplc="91F6F412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D5F2671"/>
    <w:multiLevelType w:val="hybridMultilevel"/>
    <w:tmpl w:val="3222A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657"/>
    <w:rsid w:val="00000B55"/>
    <w:rsid w:val="00001FAD"/>
    <w:rsid w:val="00023C48"/>
    <w:rsid w:val="0006788A"/>
    <w:rsid w:val="000723D7"/>
    <w:rsid w:val="0007343D"/>
    <w:rsid w:val="00091908"/>
    <w:rsid w:val="000966E3"/>
    <w:rsid w:val="000A38E4"/>
    <w:rsid w:val="000D001C"/>
    <w:rsid w:val="000D4DEC"/>
    <w:rsid w:val="000E4ACF"/>
    <w:rsid w:val="000F715B"/>
    <w:rsid w:val="00120B3D"/>
    <w:rsid w:val="00134AD3"/>
    <w:rsid w:val="00185D71"/>
    <w:rsid w:val="0018765B"/>
    <w:rsid w:val="002257F3"/>
    <w:rsid w:val="00274F7E"/>
    <w:rsid w:val="003B3657"/>
    <w:rsid w:val="003B6DBC"/>
    <w:rsid w:val="00424E06"/>
    <w:rsid w:val="0048415A"/>
    <w:rsid w:val="004A7F84"/>
    <w:rsid w:val="004D4DCC"/>
    <w:rsid w:val="005B41B8"/>
    <w:rsid w:val="005C35EA"/>
    <w:rsid w:val="005D382B"/>
    <w:rsid w:val="00680AC2"/>
    <w:rsid w:val="006E6DEB"/>
    <w:rsid w:val="00704E65"/>
    <w:rsid w:val="00843F6C"/>
    <w:rsid w:val="00A35E19"/>
    <w:rsid w:val="00A521C2"/>
    <w:rsid w:val="00A7634B"/>
    <w:rsid w:val="00B12EC4"/>
    <w:rsid w:val="00BB2F89"/>
    <w:rsid w:val="00C60597"/>
    <w:rsid w:val="00C84D40"/>
    <w:rsid w:val="00CF4592"/>
    <w:rsid w:val="00D723D6"/>
    <w:rsid w:val="00D81754"/>
    <w:rsid w:val="00D84D30"/>
    <w:rsid w:val="00E21880"/>
    <w:rsid w:val="00EB6B38"/>
    <w:rsid w:val="00F0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6B164-5113-4739-8697-36A9F22B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AC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0E4AC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ACF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Normal (Web)"/>
    <w:basedOn w:val="a"/>
    <w:semiHidden/>
    <w:unhideWhenUsed/>
    <w:rsid w:val="000E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0E4ACF"/>
  </w:style>
  <w:style w:type="paragraph" w:styleId="a5">
    <w:name w:val="header"/>
    <w:basedOn w:val="a"/>
    <w:link w:val="a4"/>
    <w:uiPriority w:val="99"/>
    <w:unhideWhenUsed/>
    <w:rsid w:val="000E4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rsid w:val="000E4ACF"/>
  </w:style>
  <w:style w:type="paragraph" w:styleId="a7">
    <w:name w:val="footer"/>
    <w:basedOn w:val="a"/>
    <w:link w:val="a6"/>
    <w:uiPriority w:val="99"/>
    <w:unhideWhenUsed/>
    <w:rsid w:val="000E4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Основной текст с отступом Знак"/>
    <w:basedOn w:val="a0"/>
    <w:link w:val="a9"/>
    <w:uiPriority w:val="99"/>
    <w:semiHidden/>
    <w:rsid w:val="000E4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8"/>
    <w:uiPriority w:val="99"/>
    <w:semiHidden/>
    <w:unhideWhenUsed/>
    <w:rsid w:val="000E4AC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0E4ACF"/>
  </w:style>
  <w:style w:type="paragraph" w:styleId="20">
    <w:name w:val="Body Text 2"/>
    <w:basedOn w:val="a"/>
    <w:link w:val="2"/>
    <w:uiPriority w:val="99"/>
    <w:semiHidden/>
    <w:unhideWhenUsed/>
    <w:rsid w:val="000E4ACF"/>
    <w:pPr>
      <w:spacing w:after="120" w:line="480" w:lineRule="auto"/>
    </w:pPr>
  </w:style>
  <w:style w:type="character" w:customStyle="1" w:styleId="aa">
    <w:name w:val="Текст выноски Знак"/>
    <w:basedOn w:val="a0"/>
    <w:link w:val="ab"/>
    <w:uiPriority w:val="99"/>
    <w:semiHidden/>
    <w:rsid w:val="000E4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0E4A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0E4ACF"/>
    <w:pPr>
      <w:spacing w:after="0" w:line="240" w:lineRule="auto"/>
    </w:pPr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0E4A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4"/>
    <w:locked/>
    <w:rsid w:val="000E4A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e"/>
    <w:rsid w:val="000E4ACF"/>
    <w:pPr>
      <w:widowControl w:val="0"/>
      <w:shd w:val="clear" w:color="auto" w:fill="FFFFFF"/>
      <w:spacing w:after="0" w:line="322" w:lineRule="exact"/>
      <w:ind w:hanging="36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">
    <w:name w:val="Подпись к таблице_"/>
    <w:basedOn w:val="a0"/>
    <w:link w:val="af0"/>
    <w:locked/>
    <w:rsid w:val="000E4A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0E4A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0E4A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">
    <w:name w:val="c2"/>
    <w:basedOn w:val="a"/>
    <w:rsid w:val="000E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4ACF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paragraph" w:customStyle="1" w:styleId="dash041e0431044b0447043d044b0439">
    <w:name w:val="dash041e_0431_044b_0447_043d_044b_0439"/>
    <w:basedOn w:val="a"/>
    <w:rsid w:val="000E4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0E4ACF"/>
    <w:pPr>
      <w:spacing w:after="120" w:line="480" w:lineRule="atLeast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0E4ACF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E4A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Основной текст1"/>
    <w:basedOn w:val="ae"/>
    <w:rsid w:val="000E4AC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Полужирный"/>
    <w:basedOn w:val="ae"/>
    <w:rsid w:val="000E4A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s5">
    <w:name w:val="s5"/>
    <w:basedOn w:val="a0"/>
    <w:rsid w:val="000E4ACF"/>
  </w:style>
  <w:style w:type="character" w:customStyle="1" w:styleId="c3">
    <w:name w:val="c3"/>
    <w:basedOn w:val="a0"/>
    <w:rsid w:val="000E4ACF"/>
  </w:style>
  <w:style w:type="character" w:customStyle="1" w:styleId="c1">
    <w:name w:val="c1"/>
    <w:basedOn w:val="a0"/>
    <w:rsid w:val="000E4ACF"/>
  </w:style>
  <w:style w:type="character" w:customStyle="1" w:styleId="apple-converted-space">
    <w:name w:val="apple-converted-space"/>
    <w:basedOn w:val="a0"/>
    <w:rsid w:val="000E4ACF"/>
  </w:style>
  <w:style w:type="character" w:customStyle="1" w:styleId="dash041e0431044b0447043d044b0439char1">
    <w:name w:val="dash041e_0431_044b_0447_043d_044b_0439__char1"/>
    <w:basedOn w:val="a0"/>
    <w:rsid w:val="000E4A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0"/>
    <w:rsid w:val="000E4A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0E4A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7">
    <w:name w:val="Font Style17"/>
    <w:basedOn w:val="a0"/>
    <w:rsid w:val="000E4ACF"/>
    <w:rPr>
      <w:rFonts w:ascii="Times New Roman" w:hAnsi="Times New Roman" w:cs="Times New Roman" w:hint="default"/>
      <w:sz w:val="22"/>
      <w:szCs w:val="22"/>
    </w:rPr>
  </w:style>
  <w:style w:type="table" w:styleId="af2">
    <w:name w:val="Table Grid"/>
    <w:basedOn w:val="a1"/>
    <w:uiPriority w:val="59"/>
    <w:rsid w:val="000E4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0E4ACF"/>
    <w:rPr>
      <w:color w:val="0000FF"/>
      <w:u w:val="single"/>
    </w:rPr>
  </w:style>
  <w:style w:type="character" w:styleId="af4">
    <w:name w:val="Emphasis"/>
    <w:basedOn w:val="a0"/>
    <w:uiPriority w:val="20"/>
    <w:qFormat/>
    <w:rsid w:val="000E4ACF"/>
    <w:rPr>
      <w:i/>
      <w:iCs/>
    </w:rPr>
  </w:style>
  <w:style w:type="paragraph" w:customStyle="1" w:styleId="c0">
    <w:name w:val="c0"/>
    <w:basedOn w:val="a"/>
    <w:rsid w:val="000F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julijaeremeeva/awards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musei-sar.oren.muzkult.ru/news/6293657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zentation.com/" TargetMode="External"/><Relationship Id="rId12" Type="http://schemas.openxmlformats.org/officeDocument/2006/relationships/image" Target="media/image4.png"/><Relationship Id="rId17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chart" Target="charts/chart2.xml"/><Relationship Id="rId20" Type="http://schemas.openxmlformats.org/officeDocument/2006/relationships/hyperlink" Target="http://musei-sar.oren.muzkult.ru/news/61438811-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10" Type="http://schemas.openxmlformats.org/officeDocument/2006/relationships/image" Target="media/image2.png"/><Relationship Id="rId19" Type="http://schemas.openxmlformats.org/officeDocument/2006/relationships/hyperlink" Target="http://musei-sar.oren.muzkult.ru/news/6188470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1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21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31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Промежуточная аттестация по обществознанию 2020-2021</a:t>
            </a:r>
            <a:r>
              <a:rPr lang="ru-RU" baseline="0"/>
              <a:t> уч. год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'Пром. атт. по обществозн.'!$J$2</c:f>
              <c:strCache>
                <c:ptCount val="1"/>
                <c:pt idx="0">
                  <c:v>усп-ть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'Пром. атт. по обществозн.'!$A$3:$A$20</c:f>
              <c:strCache>
                <c:ptCount val="18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  <c:pt idx="4">
                  <c:v>7а</c:v>
                </c:pt>
                <c:pt idx="5">
                  <c:v>7б</c:v>
                </c:pt>
                <c:pt idx="6">
                  <c:v>7в</c:v>
                </c:pt>
                <c:pt idx="7">
                  <c:v>7г</c:v>
                </c:pt>
                <c:pt idx="8">
                  <c:v>8а</c:v>
                </c:pt>
                <c:pt idx="9">
                  <c:v>8б</c:v>
                </c:pt>
                <c:pt idx="10">
                  <c:v>8в</c:v>
                </c:pt>
                <c:pt idx="11">
                  <c:v>8г</c:v>
                </c:pt>
                <c:pt idx="12">
                  <c:v>9а</c:v>
                </c:pt>
                <c:pt idx="13">
                  <c:v>9б</c:v>
                </c:pt>
                <c:pt idx="14">
                  <c:v>9в</c:v>
                </c:pt>
                <c:pt idx="15">
                  <c:v>9г</c:v>
                </c:pt>
                <c:pt idx="16">
                  <c:v>11а</c:v>
                </c:pt>
                <c:pt idx="17">
                  <c:v>ср.зн</c:v>
                </c:pt>
              </c:strCache>
            </c:strRef>
          </c:cat>
          <c:val>
            <c:numRef>
              <c:f>'Пром. атт. по обществозн.'!$J$3:$J$20</c:f>
              <c:numCache>
                <c:formatCode>General</c:formatCode>
                <c:ptCount val="18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</c:numCache>
            </c:numRef>
          </c:val>
        </c:ser>
        <c:ser>
          <c:idx val="1"/>
          <c:order val="1"/>
          <c:tx>
            <c:strRef>
              <c:f>'Пром. атт. по обществозн.'!$K$2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'Пром. атт. по обществозн.'!$A$3:$A$20</c:f>
              <c:strCache>
                <c:ptCount val="18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  <c:pt idx="4">
                  <c:v>7а</c:v>
                </c:pt>
                <c:pt idx="5">
                  <c:v>7б</c:v>
                </c:pt>
                <c:pt idx="6">
                  <c:v>7в</c:v>
                </c:pt>
                <c:pt idx="7">
                  <c:v>7г</c:v>
                </c:pt>
                <c:pt idx="8">
                  <c:v>8а</c:v>
                </c:pt>
                <c:pt idx="9">
                  <c:v>8б</c:v>
                </c:pt>
                <c:pt idx="10">
                  <c:v>8в</c:v>
                </c:pt>
                <c:pt idx="11">
                  <c:v>8г</c:v>
                </c:pt>
                <c:pt idx="12">
                  <c:v>9а</c:v>
                </c:pt>
                <c:pt idx="13">
                  <c:v>9б</c:v>
                </c:pt>
                <c:pt idx="14">
                  <c:v>9в</c:v>
                </c:pt>
                <c:pt idx="15">
                  <c:v>9г</c:v>
                </c:pt>
                <c:pt idx="16">
                  <c:v>11а</c:v>
                </c:pt>
                <c:pt idx="17">
                  <c:v>ср.зн</c:v>
                </c:pt>
              </c:strCache>
            </c:strRef>
          </c:cat>
          <c:val>
            <c:numRef>
              <c:f>'Пром. атт. по обществозн.'!$K$3:$K$20</c:f>
              <c:numCache>
                <c:formatCode>General</c:formatCode>
                <c:ptCount val="18"/>
                <c:pt idx="0">
                  <c:v>91</c:v>
                </c:pt>
                <c:pt idx="1">
                  <c:v>69</c:v>
                </c:pt>
                <c:pt idx="2">
                  <c:v>71</c:v>
                </c:pt>
                <c:pt idx="3">
                  <c:v>28</c:v>
                </c:pt>
                <c:pt idx="4">
                  <c:v>24</c:v>
                </c:pt>
                <c:pt idx="5">
                  <c:v>0</c:v>
                </c:pt>
                <c:pt idx="6">
                  <c:v>68</c:v>
                </c:pt>
                <c:pt idx="7">
                  <c:v>73</c:v>
                </c:pt>
                <c:pt idx="8">
                  <c:v>80</c:v>
                </c:pt>
                <c:pt idx="9">
                  <c:v>52</c:v>
                </c:pt>
                <c:pt idx="10">
                  <c:v>33</c:v>
                </c:pt>
                <c:pt idx="11">
                  <c:v>35</c:v>
                </c:pt>
                <c:pt idx="12">
                  <c:v>84</c:v>
                </c:pt>
                <c:pt idx="13">
                  <c:v>75</c:v>
                </c:pt>
                <c:pt idx="14">
                  <c:v>96</c:v>
                </c:pt>
                <c:pt idx="15">
                  <c:v>98</c:v>
                </c:pt>
                <c:pt idx="17">
                  <c:v>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981543616"/>
        <c:axId val="-981524032"/>
      </c:barChart>
      <c:catAx>
        <c:axId val="-981543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981524032"/>
        <c:crosses val="autoZero"/>
        <c:auto val="1"/>
        <c:lblAlgn val="ctr"/>
        <c:lblOffset val="100"/>
        <c:noMultiLvlLbl val="0"/>
      </c:catAx>
      <c:valAx>
        <c:axId val="-981524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981543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Сравнение</a:t>
            </a:r>
            <a:r>
              <a:rPr lang="ru-RU" sz="1200" baseline="0"/>
              <a:t> результата гола и промежуточной аттестации по обществознанию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'Пром. атт. по обществозн.'!$A$27</c:f>
              <c:strCache>
                <c:ptCount val="1"/>
                <c:pt idx="0">
                  <c:v>годовая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'Пром. атт. по обществозн.'!$B$26:$C$26</c:f>
              <c:strCache>
                <c:ptCount val="2"/>
                <c:pt idx="0">
                  <c:v>успев.</c:v>
                </c:pt>
                <c:pt idx="1">
                  <c:v>уач.</c:v>
                </c:pt>
              </c:strCache>
            </c:strRef>
          </c:cat>
          <c:val>
            <c:numRef>
              <c:f>'Пром. атт. по обществозн.'!$B$27:$C$27</c:f>
              <c:numCache>
                <c:formatCode>General</c:formatCode>
                <c:ptCount val="2"/>
                <c:pt idx="0">
                  <c:v>100</c:v>
                </c:pt>
                <c:pt idx="1">
                  <c:v>77</c:v>
                </c:pt>
              </c:numCache>
            </c:numRef>
          </c:val>
        </c:ser>
        <c:ser>
          <c:idx val="1"/>
          <c:order val="1"/>
          <c:tx>
            <c:strRef>
              <c:f>'Пром. атт. по обществозн.'!$A$28</c:f>
              <c:strCache>
                <c:ptCount val="1"/>
                <c:pt idx="0">
                  <c:v>промежут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'Пром. атт. по обществозн.'!$B$26:$C$26</c:f>
              <c:strCache>
                <c:ptCount val="2"/>
                <c:pt idx="0">
                  <c:v>успев.</c:v>
                </c:pt>
                <c:pt idx="1">
                  <c:v>уач.</c:v>
                </c:pt>
              </c:strCache>
            </c:strRef>
          </c:cat>
          <c:val>
            <c:numRef>
              <c:f>'Пром. атт. по обществозн.'!$B$28:$C$28</c:f>
              <c:numCache>
                <c:formatCode>General</c:formatCode>
                <c:ptCount val="2"/>
                <c:pt idx="0">
                  <c:v>100</c:v>
                </c:pt>
                <c:pt idx="1">
                  <c:v>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-981545792"/>
        <c:axId val="-981533280"/>
      </c:barChart>
      <c:catAx>
        <c:axId val="-981545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981533280"/>
        <c:crosses val="autoZero"/>
        <c:auto val="1"/>
        <c:lblAlgn val="ctr"/>
        <c:lblOffset val="100"/>
        <c:noMultiLvlLbl val="0"/>
      </c:catAx>
      <c:valAx>
        <c:axId val="-981533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98154579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Диаграмма промежуточной аттестации по ОДНКНР</a:t>
            </a:r>
          </a:p>
        </c:rich>
      </c:tx>
      <c:layout>
        <c:manualLayout>
          <c:xMode val="edge"/>
          <c:yMode val="edge"/>
          <c:x val="0.25390266841644793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ОДНКНР!$J$2</c:f>
              <c:strCache>
                <c:ptCount val="1"/>
                <c:pt idx="0">
                  <c:v>усп-ть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ОДНКНР!$A$3:$A$7</c:f>
              <c:strCache>
                <c:ptCount val="5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ср.зн</c:v>
                </c:pt>
              </c:strCache>
            </c:strRef>
          </c:cat>
          <c:val>
            <c:numRef>
              <c:f>ОДНКНР!$J$3:$J$7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ОДНКНР!$K$2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ОДНКНР!$A$3:$A$7</c:f>
              <c:strCache>
                <c:ptCount val="5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ср.зн</c:v>
                </c:pt>
              </c:strCache>
            </c:strRef>
          </c:cat>
          <c:val>
            <c:numRef>
              <c:f>ОДНКНР!$K$3:$K$7</c:f>
              <c:numCache>
                <c:formatCode>General</c:formatCode>
                <c:ptCount val="5"/>
                <c:pt idx="0">
                  <c:v>90</c:v>
                </c:pt>
                <c:pt idx="1">
                  <c:v>73</c:v>
                </c:pt>
                <c:pt idx="2">
                  <c:v>63</c:v>
                </c:pt>
                <c:pt idx="3">
                  <c:v>65.5</c:v>
                </c:pt>
                <c:pt idx="4">
                  <c:v>75.3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981536544"/>
        <c:axId val="-981547968"/>
      </c:barChart>
      <c:catAx>
        <c:axId val="-981536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981547968"/>
        <c:crosses val="autoZero"/>
        <c:auto val="1"/>
        <c:lblAlgn val="ctr"/>
        <c:lblOffset val="100"/>
        <c:noMultiLvlLbl val="0"/>
      </c:catAx>
      <c:valAx>
        <c:axId val="-981547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981536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23</Pages>
  <Words>6704</Words>
  <Characters>38218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Еремеева</dc:creator>
  <cp:keywords/>
  <dc:description/>
  <cp:lastModifiedBy>Юлия Еремеева</cp:lastModifiedBy>
  <cp:revision>11</cp:revision>
  <dcterms:created xsi:type="dcterms:W3CDTF">2021-06-11T05:59:00Z</dcterms:created>
  <dcterms:modified xsi:type="dcterms:W3CDTF">2021-06-11T20:20:00Z</dcterms:modified>
</cp:coreProperties>
</file>